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B5" w:rsidRPr="00130D37" w:rsidRDefault="00A108B5" w:rsidP="00353BE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0D37">
        <w:rPr>
          <w:rFonts w:ascii="Times New Roman" w:hAnsi="Times New Roman" w:cs="Times New Roman"/>
          <w:b/>
          <w:caps/>
          <w:sz w:val="24"/>
          <w:szCs w:val="24"/>
        </w:rPr>
        <w:t>Отчет</w:t>
      </w:r>
    </w:p>
    <w:p w:rsidR="003D5A4C" w:rsidRDefault="00A108B5" w:rsidP="00353BE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30D37">
        <w:rPr>
          <w:rFonts w:ascii="Times New Roman" w:hAnsi="Times New Roman" w:cs="Times New Roman"/>
          <w:sz w:val="24"/>
          <w:szCs w:val="24"/>
        </w:rPr>
        <w:t xml:space="preserve">по </w:t>
      </w:r>
      <w:r w:rsidR="00A2168D" w:rsidRPr="00130D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пилотированию</w:t>
      </w:r>
      <w:r w:rsidRPr="00130D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8195C" w:rsidRPr="00130D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программы наставничества</w:t>
      </w:r>
    </w:p>
    <w:p w:rsidR="00A108B5" w:rsidRPr="003D5A4C" w:rsidRDefault="00A108B5" w:rsidP="00353BE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</w:t>
      </w:r>
      <w:r w:rsidR="00C528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КГБОУ «Красноярская школа 5»</w:t>
      </w:r>
    </w:p>
    <w:p w:rsidR="000A053A" w:rsidRPr="00130D37" w:rsidRDefault="000A053A" w:rsidP="00353BED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A16CDA" w:rsidRPr="00130D37" w:rsidRDefault="00614343" w:rsidP="00353BED">
      <w:pPr>
        <w:pStyle w:val="a3"/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ФИО, должность куратора</w:t>
      </w:r>
      <w:r w:rsidR="00A2168D" w:rsidRPr="00130D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ответственного за пилотирование</w:t>
      </w:r>
      <w:r w:rsidR="0018195C" w:rsidRPr="00130D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="008B6BE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Веревкина Татьяна Александровна</w:t>
      </w:r>
      <w:r w:rsidR="00C017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социальный педагог, </w:t>
      </w:r>
      <w:r w:rsidR="00042B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куратор общешкольной программы профориентации.</w:t>
      </w:r>
    </w:p>
    <w:p w:rsidR="000A053A" w:rsidRDefault="0018195C" w:rsidP="00353BED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Пилотирование</w:t>
      </w:r>
      <w:r w:rsidR="00BC1B13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проводил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о</w:t>
      </w:r>
      <w:r w:rsidR="00BC1B13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сь в период с </w:t>
      </w:r>
      <w:r w:rsidR="00C52816">
        <w:rPr>
          <w:rFonts w:ascii="yandex-sans" w:hAnsi="yandex-sans"/>
          <w:color w:val="000000"/>
          <w:sz w:val="24"/>
          <w:szCs w:val="24"/>
          <w:shd w:val="clear" w:color="auto" w:fill="FFFFFF"/>
        </w:rPr>
        <w:t>17.10.2020</w:t>
      </w:r>
      <w:r w:rsidR="0086733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C5281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г.  </w:t>
      </w:r>
      <w:r w:rsidR="00BC1B13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по</w:t>
      </w:r>
      <w:r w:rsidR="00954C7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C52816">
        <w:rPr>
          <w:rFonts w:ascii="yandex-sans" w:hAnsi="yandex-sans"/>
          <w:color w:val="000000"/>
          <w:sz w:val="24"/>
          <w:szCs w:val="24"/>
          <w:shd w:val="clear" w:color="auto" w:fill="FFFFFF"/>
        </w:rPr>
        <w:t>31.05.</w:t>
      </w:r>
      <w:r w:rsidR="00BC1B13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20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21</w:t>
      </w:r>
      <w:r w:rsidR="00BC1B13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г.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BC1B13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="002D37E1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программой наставничества</w:t>
      </w:r>
      <w:r w:rsidR="00EA277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 профориентации </w:t>
      </w:r>
      <w:r w:rsidR="00EA277A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EA277A">
        <w:rPr>
          <w:rFonts w:ascii="yandex-sans" w:hAnsi="yandex-sans"/>
          <w:color w:val="000000"/>
          <w:sz w:val="24"/>
          <w:szCs w:val="24"/>
          <w:shd w:val="clear" w:color="auto" w:fill="FFFFFF"/>
        </w:rPr>
        <w:t>Компас успеха</w:t>
      </w:r>
      <w:r w:rsidR="00EA277A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EA277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</w:t>
      </w:r>
      <w:r w:rsidR="00EA277A" w:rsidRPr="00375563">
        <w:rPr>
          <w:rFonts w:ascii="yandex-sans" w:hAnsi="yandex-sans"/>
          <w:sz w:val="24"/>
          <w:szCs w:val="24"/>
          <w:shd w:val="clear" w:color="auto" w:fill="FFFFFF"/>
        </w:rPr>
        <w:t xml:space="preserve">приказ </w:t>
      </w:r>
      <w:r w:rsidR="00EA277A" w:rsidRPr="00954C7B">
        <w:rPr>
          <w:rFonts w:ascii="yandex-sans" w:hAnsi="yandex-sans"/>
          <w:sz w:val="24"/>
          <w:szCs w:val="24"/>
          <w:shd w:val="clear" w:color="auto" w:fill="FFFFFF"/>
        </w:rPr>
        <w:t>№</w:t>
      </w:r>
      <w:r w:rsidR="00375563" w:rsidRPr="00954C7B">
        <w:rPr>
          <w:rFonts w:ascii="yandex-sans" w:hAnsi="yandex-sans"/>
          <w:sz w:val="24"/>
          <w:szCs w:val="24"/>
          <w:shd w:val="clear" w:color="auto" w:fill="FFFFFF"/>
        </w:rPr>
        <w:t xml:space="preserve"> 247</w:t>
      </w:r>
      <w:r w:rsidR="00954C7B">
        <w:rPr>
          <w:rFonts w:ascii="yandex-sans" w:hAnsi="yandex-sans"/>
          <w:color w:val="C00000"/>
          <w:sz w:val="24"/>
          <w:szCs w:val="24"/>
          <w:shd w:val="clear" w:color="auto" w:fill="FFFFFF"/>
        </w:rPr>
        <w:t xml:space="preserve"> </w:t>
      </w:r>
      <w:r w:rsidR="00EA277A">
        <w:rPr>
          <w:rFonts w:ascii="yandex-sans" w:hAnsi="yandex-sans"/>
          <w:color w:val="000000"/>
          <w:sz w:val="24"/>
          <w:szCs w:val="24"/>
          <w:shd w:val="clear" w:color="auto" w:fill="FFFFFF"/>
        </w:rPr>
        <w:t>от 14.10.2020</w:t>
      </w:r>
      <w:r w:rsidR="0086733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EA277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г.),  </w:t>
      </w:r>
      <w:r w:rsidR="002D37E1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:rsidR="00EA277A" w:rsidRPr="00042B14" w:rsidRDefault="00EA277A" w:rsidP="00353BED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042B14">
        <w:rPr>
          <w:rFonts w:ascii="yandex-sans" w:hAnsi="yandex-sans"/>
          <w:b/>
          <w:bCs/>
          <w:iCs/>
          <w:color w:val="000000"/>
          <w:sz w:val="24"/>
          <w:szCs w:val="24"/>
          <w:shd w:val="clear" w:color="auto" w:fill="FFFFFF"/>
        </w:rPr>
        <w:t>Локальные акты образовательной организации:</w:t>
      </w:r>
    </w:p>
    <w:p w:rsidR="001F51A2" w:rsidRPr="008B6BE1" w:rsidRDefault="00707410" w:rsidP="00353BED">
      <w:pPr>
        <w:pStyle w:val="a3"/>
        <w:numPr>
          <w:ilvl w:val="0"/>
          <w:numId w:val="16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Приказ «Внедрение целевой модели наставничества в КГБОУ «Красноярская школа № 5»;</w:t>
      </w:r>
    </w:p>
    <w:p w:rsidR="001F51A2" w:rsidRPr="008B6BE1" w:rsidRDefault="00707410" w:rsidP="00353BED">
      <w:pPr>
        <w:pStyle w:val="a3"/>
        <w:numPr>
          <w:ilvl w:val="0"/>
          <w:numId w:val="16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>Положение о наставничестве по модели «студент-ученик» в КГБОУ «Красноярская школа № 5»;</w:t>
      </w:r>
    </w:p>
    <w:p w:rsidR="001F51A2" w:rsidRPr="008B6BE1" w:rsidRDefault="00707410" w:rsidP="00353BED">
      <w:pPr>
        <w:pStyle w:val="a3"/>
        <w:numPr>
          <w:ilvl w:val="0"/>
          <w:numId w:val="16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Приказ о назначении куратора, наставников и формировании наставнических пар в КГБОУ «Красноярская школа № 5»;</w:t>
      </w:r>
    </w:p>
    <w:p w:rsidR="00EA277A" w:rsidRPr="008B6BE1" w:rsidRDefault="00707410" w:rsidP="00353BED">
      <w:pPr>
        <w:pStyle w:val="a3"/>
        <w:numPr>
          <w:ilvl w:val="0"/>
          <w:numId w:val="16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Дорожная карта проведения пилотирования программы наставничества «Компас успеха» КГБОУ «Красноярская школа № 5». </w:t>
      </w:r>
    </w:p>
    <w:p w:rsidR="00F33646" w:rsidRPr="00130D37" w:rsidRDefault="00F33646" w:rsidP="00353BED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Всего в </w:t>
      </w:r>
      <w:r w:rsidR="00271428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пилотировании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приняло участие </w:t>
      </w:r>
      <w:r w:rsidR="000217C4">
        <w:rPr>
          <w:rFonts w:ascii="yandex-sans" w:hAnsi="yandex-sans"/>
          <w:color w:val="000000"/>
          <w:sz w:val="24"/>
          <w:szCs w:val="24"/>
          <w:shd w:val="clear" w:color="auto" w:fill="FFFFFF"/>
        </w:rPr>
        <w:t>9</w:t>
      </w:r>
      <w:r w:rsidR="00C5281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педагогов</w:t>
      </w:r>
      <w:r w:rsidR="00271428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(</w:t>
      </w:r>
      <w:r w:rsidR="000217C4">
        <w:rPr>
          <w:rFonts w:ascii="yandex-sans" w:hAnsi="yandex-sans"/>
          <w:color w:val="000000"/>
          <w:sz w:val="24"/>
          <w:szCs w:val="24"/>
          <w:shd w:val="clear" w:color="auto" w:fill="FFFFFF"/>
        </w:rPr>
        <w:t>учителя технологии, педагоги-психологи, учитель-логопед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)</w:t>
      </w:r>
      <w:r w:rsidR="000217C4">
        <w:rPr>
          <w:rFonts w:ascii="yandex-sans" w:hAnsi="yandex-sans"/>
          <w:color w:val="000000"/>
          <w:sz w:val="24"/>
          <w:szCs w:val="24"/>
          <w:shd w:val="clear" w:color="auto" w:fill="FFFFFF"/>
        </w:rPr>
        <w:t>, 5 студентов-наставников</w:t>
      </w:r>
      <w:r w:rsidR="00271428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 </w:t>
      </w:r>
      <w:r w:rsidR="00EA277A">
        <w:rPr>
          <w:rFonts w:ascii="yandex-sans" w:hAnsi="yandex-sans"/>
          <w:color w:val="000000"/>
          <w:sz w:val="24"/>
          <w:szCs w:val="24"/>
          <w:shd w:val="clear" w:color="auto" w:fill="FFFFFF"/>
        </w:rPr>
        <w:t>5</w:t>
      </w:r>
      <w:r w:rsidR="00A352C5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наставляемых</w:t>
      </w:r>
      <w:r w:rsidR="00271428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</w:t>
      </w:r>
      <w:r w:rsidR="00125F6C">
        <w:rPr>
          <w:rFonts w:ascii="yandex-sans" w:hAnsi="yandex-sans"/>
          <w:color w:val="000000"/>
          <w:sz w:val="24"/>
          <w:szCs w:val="24"/>
          <w:shd w:val="clear" w:color="auto" w:fill="FFFFFF"/>
        </w:rPr>
        <w:t>т</w:t>
      </w:r>
      <w:r w:rsidR="00271428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аблица 1).</w:t>
      </w:r>
    </w:p>
    <w:p w:rsidR="00F33646" w:rsidRPr="00130D37" w:rsidRDefault="00F33646" w:rsidP="00353BED">
      <w:pPr>
        <w:spacing w:before="120"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1.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3686"/>
      </w:tblGrid>
      <w:tr w:rsidR="00271428" w:rsidRPr="00130D37" w:rsidTr="00271428">
        <w:tc>
          <w:tcPr>
            <w:tcW w:w="426" w:type="dxa"/>
          </w:tcPr>
          <w:p w:rsidR="00271428" w:rsidRPr="00130D37" w:rsidRDefault="00271428" w:rsidP="00353B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44" w:type="dxa"/>
            <w:vAlign w:val="center"/>
          </w:tcPr>
          <w:p w:rsidR="00271428" w:rsidRPr="00130D37" w:rsidRDefault="00271428" w:rsidP="00353B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686" w:type="dxa"/>
            <w:vAlign w:val="center"/>
          </w:tcPr>
          <w:p w:rsidR="00271428" w:rsidRPr="00130D37" w:rsidRDefault="00271428" w:rsidP="00353B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всего</w:t>
            </w:r>
          </w:p>
        </w:tc>
      </w:tr>
      <w:tr w:rsidR="00271428" w:rsidRPr="00130D37" w:rsidTr="009514D9">
        <w:tc>
          <w:tcPr>
            <w:tcW w:w="426" w:type="dxa"/>
          </w:tcPr>
          <w:p w:rsidR="00271428" w:rsidRPr="00130D37" w:rsidRDefault="00271428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271428" w:rsidRPr="00130D37" w:rsidRDefault="00271428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наставников,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:rsidR="00271428" w:rsidRPr="00130D37" w:rsidRDefault="00C52816" w:rsidP="00353B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71428" w:rsidRPr="00130D37" w:rsidTr="009514D9">
        <w:tc>
          <w:tcPr>
            <w:tcW w:w="426" w:type="dxa"/>
          </w:tcPr>
          <w:p w:rsidR="00271428" w:rsidRPr="00130D37" w:rsidRDefault="00271428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271428" w:rsidRPr="00130D37" w:rsidRDefault="00271428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наставляемых,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:rsidR="00271428" w:rsidRPr="00130D37" w:rsidRDefault="00C52816" w:rsidP="00353B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71428" w:rsidRPr="00130D37" w:rsidTr="009514D9">
        <w:tc>
          <w:tcPr>
            <w:tcW w:w="426" w:type="dxa"/>
          </w:tcPr>
          <w:p w:rsidR="00271428" w:rsidRPr="00130D37" w:rsidRDefault="00271428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271428" w:rsidRPr="00130D37" w:rsidRDefault="00271428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кураторов,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:rsidR="00271428" w:rsidRPr="00130D37" w:rsidRDefault="00C52816" w:rsidP="00353B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17C4" w:rsidRPr="00130D37" w:rsidTr="009514D9">
        <w:tc>
          <w:tcPr>
            <w:tcW w:w="426" w:type="dxa"/>
          </w:tcPr>
          <w:p w:rsidR="000217C4" w:rsidRPr="00CA2F2F" w:rsidRDefault="000217C4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2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0217C4" w:rsidRPr="00CA2F2F" w:rsidRDefault="000217C4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2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педагогов,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:rsidR="000217C4" w:rsidRDefault="000217C4" w:rsidP="00353B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217C4" w:rsidRPr="00130D37" w:rsidTr="009514D9">
        <w:tc>
          <w:tcPr>
            <w:tcW w:w="426" w:type="dxa"/>
          </w:tcPr>
          <w:p w:rsidR="000217C4" w:rsidRPr="00CA2F2F" w:rsidRDefault="000217C4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0217C4" w:rsidRPr="00CA2F2F" w:rsidRDefault="000217C4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2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человек, участвующих в методическом сопровождении</w:t>
            </w:r>
            <w:r w:rsidR="000F2CE6" w:rsidRPr="00CA2F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0217C4" w:rsidRDefault="000217C4" w:rsidP="00353B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A6BBE" w:rsidRPr="00130D37" w:rsidTr="009514D9">
        <w:tc>
          <w:tcPr>
            <w:tcW w:w="426" w:type="dxa"/>
          </w:tcPr>
          <w:p w:rsidR="00AA6BBE" w:rsidRPr="00130D37" w:rsidRDefault="000217C4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AA6BBE" w:rsidRPr="00130D37" w:rsidRDefault="00AA6BBE" w:rsidP="00353B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Всего в пилотировании приняло участие (человек)</w:t>
            </w:r>
          </w:p>
        </w:tc>
        <w:tc>
          <w:tcPr>
            <w:tcW w:w="3686" w:type="dxa"/>
            <w:shd w:val="clear" w:color="auto" w:fill="auto"/>
          </w:tcPr>
          <w:p w:rsidR="00AA6BBE" w:rsidRPr="000F2CE6" w:rsidRDefault="000217C4" w:rsidP="00353B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2C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</w:tr>
    </w:tbl>
    <w:p w:rsidR="00226E5C" w:rsidRDefault="00226E5C" w:rsidP="00353BED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277A" w:rsidRDefault="008131A8" w:rsidP="00353BED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Пилотируемая программа </w:t>
      </w:r>
      <w:r w:rsidR="00635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решение п</w:t>
      </w:r>
      <w:r w:rsidR="00EA277A" w:rsidRPr="00EA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роблем</w:t>
      </w:r>
      <w:r w:rsidR="00635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EA277A" w:rsidRPr="00EA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277A" w:rsidRPr="00EA27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профессионального определения </w:t>
      </w:r>
      <w:r w:rsidR="00EA277A" w:rsidRPr="00EA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8-9 классов с умственной отсталостью легкой степени, имеющих относительно высокий потенциал развития трудовых компетенций, но нуждающихся в наставнике </w:t>
      </w:r>
      <w:r w:rsidR="00EA277A" w:rsidRPr="00EA27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плане развития личностных ресурсов </w:t>
      </w:r>
      <w:r w:rsidR="00EA277A" w:rsidRPr="00EA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(повышение мотивации, уверенности в себе и своих возможностях, формирование адекватного представления о будущей профессиональной деятельности). </w:t>
      </w:r>
    </w:p>
    <w:p w:rsidR="000E6BD6" w:rsidRPr="008B6BE1" w:rsidRDefault="000E6BD6" w:rsidP="00353BED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6B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программы наставничества:</w:t>
      </w:r>
      <w:r w:rsidRPr="008B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BBE" w:rsidRPr="008B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277A" w:rsidRPr="008B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осознанного выбора профессии  </w:t>
      </w:r>
      <w:proofErr w:type="gramStart"/>
      <w:r w:rsidR="00EA277A" w:rsidRPr="008B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="00EA277A" w:rsidRPr="008B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легкой степе</w:t>
      </w:r>
      <w:r w:rsidR="003D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нью умственной отсталости к маю 2021</w:t>
      </w:r>
      <w:r w:rsidR="00EA277A" w:rsidRPr="008B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A352C5" w:rsidRPr="008B6BE1" w:rsidRDefault="000E6BD6" w:rsidP="00353BED">
      <w:pPr>
        <w:spacing w:after="0"/>
        <w:ind w:firstLine="567"/>
        <w:jc w:val="both"/>
        <w:rPr>
          <w:rFonts w:ascii="yandex-sans" w:hAnsi="yandex-sans"/>
          <w:b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Задачи программы </w:t>
      </w:r>
      <w:r w:rsidRPr="008B6BE1">
        <w:rPr>
          <w:rFonts w:ascii="yandex-sans" w:hAnsi="yandex-sans"/>
          <w:b/>
          <w:sz w:val="24"/>
          <w:szCs w:val="24"/>
          <w:shd w:val="clear" w:color="auto" w:fill="FFFFFF"/>
        </w:rPr>
        <w:t>наставничества</w:t>
      </w:r>
      <w:r w:rsidR="008B6BE1" w:rsidRPr="008B6BE1">
        <w:rPr>
          <w:rFonts w:ascii="yandex-sans" w:hAnsi="yandex-sans"/>
          <w:b/>
          <w:sz w:val="24"/>
          <w:szCs w:val="24"/>
          <w:shd w:val="clear" w:color="auto" w:fill="FFFFFF"/>
        </w:rPr>
        <w:t>:</w:t>
      </w:r>
      <w:r w:rsidR="00137D91">
        <w:rPr>
          <w:rFonts w:ascii="yandex-sans" w:hAnsi="yandex-sans"/>
          <w:b/>
          <w:sz w:val="24"/>
          <w:szCs w:val="24"/>
          <w:shd w:val="clear" w:color="auto" w:fill="FFFFFF"/>
        </w:rPr>
        <w:t xml:space="preserve"> </w:t>
      </w:r>
    </w:p>
    <w:p w:rsidR="001973F5" w:rsidRPr="008B6BE1" w:rsidRDefault="001973F5" w:rsidP="00353BED">
      <w:pPr>
        <w:pStyle w:val="a3"/>
        <w:numPr>
          <w:ilvl w:val="0"/>
          <w:numId w:val="19"/>
        </w:numPr>
        <w:tabs>
          <w:tab w:val="clear" w:pos="1080"/>
          <w:tab w:val="num" w:pos="709"/>
          <w:tab w:val="left" w:pos="851"/>
        </w:tabs>
        <w:spacing w:after="0"/>
        <w:ind w:left="709" w:hanging="28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>Определение индивидуального маршрута развития каждого обучающегося в соответствии с его индивидуальными возможностями и способностями;</w:t>
      </w:r>
    </w:p>
    <w:p w:rsidR="001973F5" w:rsidRPr="008B6BE1" w:rsidRDefault="001973F5" w:rsidP="00353BED">
      <w:pPr>
        <w:pStyle w:val="a3"/>
        <w:numPr>
          <w:ilvl w:val="0"/>
          <w:numId w:val="19"/>
        </w:numPr>
        <w:tabs>
          <w:tab w:val="clear" w:pos="1080"/>
          <w:tab w:val="num" w:pos="709"/>
          <w:tab w:val="left" w:pos="851"/>
        </w:tabs>
        <w:spacing w:after="0"/>
        <w:ind w:left="709" w:hanging="28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>Реализация мероприятий, направленных на развитие личностных и предпрофессиональных компетенций обучающихся, необходимых для осознанного выбора профессии;</w:t>
      </w:r>
    </w:p>
    <w:p w:rsidR="008B6BE1" w:rsidRPr="008B6BE1" w:rsidRDefault="001973F5" w:rsidP="00353BED">
      <w:pPr>
        <w:pStyle w:val="a3"/>
        <w:numPr>
          <w:ilvl w:val="0"/>
          <w:numId w:val="19"/>
        </w:numPr>
        <w:tabs>
          <w:tab w:val="clear" w:pos="1080"/>
          <w:tab w:val="num" w:pos="709"/>
          <w:tab w:val="left" w:pos="851"/>
        </w:tabs>
        <w:spacing w:after="0"/>
        <w:ind w:left="709" w:hanging="28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>Мотивация наставников и наставляемых на достижение цели программы.</w:t>
      </w:r>
    </w:p>
    <w:p w:rsidR="006C173E" w:rsidRDefault="00BD5093" w:rsidP="00353BED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Ожидаемые результаты</w:t>
      </w: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итогам взаимодействия между наставниками и наставляемыми</w:t>
      </w:r>
      <w:r w:rsidR="009514D9"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:rsidR="001973F5" w:rsidRPr="008B6BE1" w:rsidRDefault="00353BED" w:rsidP="00353BED">
      <w:pPr>
        <w:pStyle w:val="a3"/>
        <w:numPr>
          <w:ilvl w:val="0"/>
          <w:numId w:val="15"/>
        </w:numPr>
        <w:ind w:left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У 100% обучающихся-</w:t>
      </w:r>
      <w:r w:rsidR="001973F5"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>участников программы сформирован индивидуальный маршрут развития личностных и/или предпрофессиональных компетенций</w:t>
      </w:r>
      <w:r w:rsidR="00375563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1973F5" w:rsidRPr="008B6BE1" w:rsidRDefault="001973F5" w:rsidP="00353BED">
      <w:pPr>
        <w:pStyle w:val="a3"/>
        <w:numPr>
          <w:ilvl w:val="0"/>
          <w:numId w:val="15"/>
        </w:numPr>
        <w:ind w:left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Повышение уровня </w:t>
      </w:r>
      <w:proofErr w:type="spellStart"/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личностных качеств обучающихся и гибких навыков, необходимых для дальнейшего овладения профессией;</w:t>
      </w:r>
    </w:p>
    <w:p w:rsidR="001973F5" w:rsidRPr="008B6BE1" w:rsidRDefault="001973F5" w:rsidP="00353BED">
      <w:pPr>
        <w:pStyle w:val="a3"/>
        <w:numPr>
          <w:ilvl w:val="0"/>
          <w:numId w:val="15"/>
        </w:numPr>
        <w:ind w:left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>Улучшение показателей  в овладении обучающимися трудовыми компетенциями;</w:t>
      </w:r>
    </w:p>
    <w:p w:rsidR="001973F5" w:rsidRPr="008B6BE1" w:rsidRDefault="001973F5" w:rsidP="00353BED">
      <w:pPr>
        <w:pStyle w:val="a3"/>
        <w:numPr>
          <w:ilvl w:val="0"/>
          <w:numId w:val="15"/>
        </w:numPr>
        <w:ind w:left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proofErr w:type="gramStart"/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>Участие наставляемых в конкурсах профессионального мастерства;</w:t>
      </w:r>
      <w:proofErr w:type="gramEnd"/>
    </w:p>
    <w:p w:rsidR="001973F5" w:rsidRPr="008B6BE1" w:rsidRDefault="001973F5" w:rsidP="00353BED">
      <w:pPr>
        <w:pStyle w:val="a3"/>
        <w:numPr>
          <w:ilvl w:val="0"/>
          <w:numId w:val="15"/>
        </w:numPr>
        <w:ind w:left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Профессиональное самоопределение обучающихся в соответствии с их возможностями и доступным спектром профессий;</w:t>
      </w:r>
    </w:p>
    <w:p w:rsidR="001973F5" w:rsidRPr="008B6BE1" w:rsidRDefault="001973F5" w:rsidP="00353BED">
      <w:pPr>
        <w:pStyle w:val="a3"/>
        <w:numPr>
          <w:ilvl w:val="0"/>
          <w:numId w:val="15"/>
        </w:numPr>
        <w:ind w:left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>Совершенствование гибких навыков наставника, необходимых для дальнейшего трудоустройства;</w:t>
      </w:r>
    </w:p>
    <w:p w:rsidR="001973F5" w:rsidRPr="008B6BE1" w:rsidRDefault="001973F5" w:rsidP="00353BED">
      <w:pPr>
        <w:pStyle w:val="a3"/>
        <w:numPr>
          <w:ilvl w:val="0"/>
          <w:numId w:val="15"/>
        </w:numPr>
        <w:ind w:left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B6BE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Удовлетворенность родителей или лиц их замещающих наставнической деятельностью и успехами их ребенка. </w:t>
      </w:r>
    </w:p>
    <w:p w:rsidR="00353BED" w:rsidRPr="00CA2F2F" w:rsidRDefault="00353BED" w:rsidP="00353BED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CA2F2F">
        <w:rPr>
          <w:rFonts w:ascii="Times New Roman" w:hAnsi="Times New Roman"/>
          <w:b/>
          <w:i/>
          <w:sz w:val="24"/>
          <w:szCs w:val="24"/>
        </w:rPr>
        <w:t>Долгосрочные результаты:</w:t>
      </w:r>
    </w:p>
    <w:p w:rsidR="00353BED" w:rsidRPr="00CA2F2F" w:rsidRDefault="00353BED" w:rsidP="00353BED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A2F2F">
        <w:rPr>
          <w:rFonts w:ascii="Times New Roman" w:hAnsi="Times New Roman"/>
          <w:sz w:val="24"/>
          <w:szCs w:val="24"/>
        </w:rPr>
        <w:t xml:space="preserve">Поступление участников программы в учреждения СПО по профилю, в котором </w:t>
      </w:r>
      <w:proofErr w:type="gramStart"/>
      <w:r w:rsidRPr="00CA2F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A2F2F">
        <w:rPr>
          <w:rFonts w:ascii="Times New Roman" w:hAnsi="Times New Roman"/>
          <w:sz w:val="24"/>
          <w:szCs w:val="24"/>
        </w:rPr>
        <w:t xml:space="preserve"> наиболее успешен;</w:t>
      </w:r>
    </w:p>
    <w:p w:rsidR="00353BED" w:rsidRPr="00CA2F2F" w:rsidRDefault="00353BED" w:rsidP="00353BED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A2F2F">
        <w:rPr>
          <w:rFonts w:ascii="Times New Roman" w:hAnsi="Times New Roman"/>
          <w:sz w:val="24"/>
          <w:szCs w:val="24"/>
        </w:rPr>
        <w:t xml:space="preserve">Желание </w:t>
      </w:r>
      <w:proofErr w:type="gramStart"/>
      <w:r w:rsidRPr="00CA2F2F">
        <w:rPr>
          <w:rFonts w:ascii="Times New Roman" w:hAnsi="Times New Roman"/>
          <w:sz w:val="24"/>
          <w:szCs w:val="24"/>
        </w:rPr>
        <w:t>наставляемых</w:t>
      </w:r>
      <w:proofErr w:type="gramEnd"/>
      <w:r w:rsidRPr="00CA2F2F">
        <w:rPr>
          <w:rFonts w:ascii="Times New Roman" w:hAnsi="Times New Roman"/>
          <w:sz w:val="24"/>
          <w:szCs w:val="24"/>
        </w:rPr>
        <w:t xml:space="preserve"> стать в будущем наставниками;</w:t>
      </w:r>
    </w:p>
    <w:p w:rsidR="008B6BE1" w:rsidRPr="00CA2F2F" w:rsidRDefault="00353BED" w:rsidP="00353BED">
      <w:pPr>
        <w:pStyle w:val="a3"/>
        <w:numPr>
          <w:ilvl w:val="0"/>
          <w:numId w:val="15"/>
        </w:numPr>
        <w:spacing w:after="0"/>
        <w:ind w:left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A2F2F">
        <w:rPr>
          <w:rFonts w:ascii="Times New Roman" w:hAnsi="Times New Roman"/>
          <w:sz w:val="24"/>
          <w:szCs w:val="24"/>
        </w:rPr>
        <w:t>Желание наставников продолжить наставническую деятельность в будущем.</w:t>
      </w:r>
    </w:p>
    <w:p w:rsidR="00AA6BBE" w:rsidRPr="00130D37" w:rsidRDefault="00AA6BBE" w:rsidP="00353BED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соответствии с целями и задачами в ходе пилотирования был</w:t>
      </w:r>
      <w:r w:rsidR="00A8634C">
        <w:rPr>
          <w:rFonts w:ascii="yandex-sans" w:hAnsi="yandex-sans"/>
          <w:color w:val="000000"/>
          <w:sz w:val="24"/>
          <w:szCs w:val="24"/>
          <w:shd w:val="clear" w:color="auto" w:fill="FFFFFF"/>
        </w:rPr>
        <w:t>а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применен</w:t>
      </w:r>
      <w:r w:rsidR="00A8634C">
        <w:rPr>
          <w:rFonts w:ascii="yandex-sans" w:hAnsi="yandex-sans"/>
          <w:color w:val="000000"/>
          <w:sz w:val="24"/>
          <w:szCs w:val="24"/>
          <w:shd w:val="clear" w:color="auto" w:fill="FFFFFF"/>
        </w:rPr>
        <w:t>а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форм</w:t>
      </w:r>
      <w:r w:rsidR="00A8634C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а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наставничества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: </w:t>
      </w:r>
      <w:r w:rsidR="00A8634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студент – </w:t>
      </w:r>
      <w:r w:rsidR="00CE38F6">
        <w:rPr>
          <w:rFonts w:ascii="yandex-sans" w:hAnsi="yandex-sans"/>
          <w:color w:val="000000"/>
          <w:sz w:val="24"/>
          <w:szCs w:val="24"/>
          <w:shd w:val="clear" w:color="auto" w:fill="FFFFFF"/>
        </w:rPr>
        <w:t>ученик</w:t>
      </w:r>
      <w:r w:rsidR="00A8634C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9514D9" w:rsidRPr="00130D37" w:rsidRDefault="00AA6BBE" w:rsidP="00353BED">
      <w:pPr>
        <w:spacing w:after="0"/>
        <w:ind w:firstLine="567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ыли выбраны </w:t>
      </w:r>
      <w:r w:rsidR="00375563" w:rsidRPr="00375563">
        <w:rPr>
          <w:rFonts w:ascii="yandex-sans" w:hAnsi="yandex-sans"/>
          <w:color w:val="000000"/>
          <w:sz w:val="24"/>
          <w:szCs w:val="24"/>
          <w:shd w:val="clear" w:color="auto" w:fill="FFFFFF"/>
        </w:rPr>
        <w:t>групповые</w:t>
      </w:r>
      <w:r w:rsidR="0037556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 </w:t>
      </w:r>
      <w:r w:rsidR="00375563" w:rsidRPr="0037556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индивидуальные </w:t>
      </w:r>
      <w:r w:rsidRPr="00375563">
        <w:rPr>
          <w:rFonts w:ascii="yandex-sans" w:hAnsi="yandex-sans"/>
          <w:color w:val="000000"/>
          <w:sz w:val="24"/>
          <w:szCs w:val="24"/>
          <w:shd w:val="clear" w:color="auto" w:fill="FFFFFF"/>
        </w:rPr>
        <w:t>формы взаимодействия</w:t>
      </w:r>
      <w:r w:rsidR="00375563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  <w:r w:rsidRPr="00130D37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A352C5" w:rsidRDefault="00AA6BBE" w:rsidP="00353BED">
      <w:pPr>
        <w:spacing w:after="0"/>
        <w:ind w:firstLine="567"/>
        <w:jc w:val="both"/>
        <w:rPr>
          <w:rFonts w:ascii="yandex-sans" w:hAnsi="yandex-sans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части </w:t>
      </w:r>
      <w:r w:rsidRPr="00375563">
        <w:rPr>
          <w:rFonts w:ascii="yandex-sans" w:hAnsi="yandex-sans"/>
          <w:sz w:val="24"/>
          <w:szCs w:val="24"/>
          <w:shd w:val="clear" w:color="auto" w:fill="FFFFFF"/>
        </w:rPr>
        <w:t>организации взаимодействия между наставниками и наставляемыми обозначились</w:t>
      </w:r>
      <w:r w:rsidR="00375563">
        <w:rPr>
          <w:rFonts w:ascii="yandex-sans" w:hAnsi="yandex-sans"/>
          <w:sz w:val="24"/>
          <w:szCs w:val="24"/>
          <w:shd w:val="clear" w:color="auto" w:fill="FFFFFF"/>
        </w:rPr>
        <w:t xml:space="preserve"> следующие </w:t>
      </w:r>
      <w:r w:rsidRPr="00375563">
        <w:rPr>
          <w:rFonts w:ascii="yandex-sans" w:hAnsi="yandex-sans"/>
          <w:sz w:val="24"/>
          <w:szCs w:val="24"/>
          <w:shd w:val="clear" w:color="auto" w:fill="FFFFFF"/>
        </w:rPr>
        <w:t xml:space="preserve"> трудности</w:t>
      </w:r>
      <w:r w:rsidR="00375563">
        <w:rPr>
          <w:rFonts w:ascii="yandex-sans" w:hAnsi="yandex-sans"/>
          <w:sz w:val="24"/>
          <w:szCs w:val="24"/>
          <w:shd w:val="clear" w:color="auto" w:fill="FFFFFF"/>
        </w:rPr>
        <w:t>:</w:t>
      </w:r>
    </w:p>
    <w:p w:rsidR="00375563" w:rsidRDefault="00A8634C" w:rsidP="00353BED">
      <w:pPr>
        <w:pStyle w:val="a3"/>
        <w:numPr>
          <w:ilvl w:val="0"/>
          <w:numId w:val="11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несовпадение расписания и свободного времени обучающихся и студентов;</w:t>
      </w:r>
    </w:p>
    <w:p w:rsidR="00A8634C" w:rsidRDefault="00A8634C" w:rsidP="00353BED">
      <w:pPr>
        <w:pStyle w:val="a3"/>
        <w:numPr>
          <w:ilvl w:val="0"/>
          <w:numId w:val="11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сложности организации мероприятий, имеющих ограничения из-за условий сохранения риска распространения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>COVID</w:t>
      </w:r>
      <w:r w:rsidRPr="00A8634C">
        <w:rPr>
          <w:rFonts w:ascii="yandex-sans" w:hAnsi="yandex-sans"/>
          <w:color w:val="000000"/>
          <w:sz w:val="24"/>
          <w:szCs w:val="24"/>
          <w:shd w:val="clear" w:color="auto" w:fill="FFFFFF"/>
        </w:rPr>
        <w:t>-19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9514D9" w:rsidRDefault="004B00C0" w:rsidP="00353BED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Применялись следующие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методы информирования участников программы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9514D9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наставничества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 образовательной организации</w:t>
      </w:r>
      <w:r w:rsidR="009514D9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  <w:r w:rsidR="00924587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:rsidR="005F6817" w:rsidRDefault="00137D91" w:rsidP="00353BED">
      <w:pPr>
        <w:pStyle w:val="a3"/>
        <w:numPr>
          <w:ilvl w:val="0"/>
          <w:numId w:val="22"/>
        </w:numPr>
        <w:spacing w:after="0"/>
        <w:ind w:left="709" w:hanging="28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информирование </w:t>
      </w:r>
      <w:r w:rsidR="00D440D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студентов  и родителей (законных представителей)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о цел</w:t>
      </w:r>
      <w:r w:rsidR="00D440DE">
        <w:rPr>
          <w:rFonts w:ascii="yandex-sans" w:hAnsi="yandex-sans"/>
          <w:color w:val="000000"/>
          <w:sz w:val="24"/>
          <w:szCs w:val="24"/>
          <w:shd w:val="clear" w:color="auto" w:fill="FFFFFF"/>
        </w:rPr>
        <w:t>ях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D440D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 возможностях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программы наставничества </w:t>
      </w:r>
      <w:r w:rsidR="001973F5">
        <w:rPr>
          <w:rFonts w:ascii="yandex-sans" w:hAnsi="yandex-sans"/>
          <w:color w:val="000000"/>
          <w:sz w:val="24"/>
          <w:szCs w:val="24"/>
          <w:shd w:val="clear" w:color="auto" w:fill="FFFFFF"/>
        </w:rPr>
        <w:t>по телефону</w:t>
      </w:r>
      <w:r w:rsidR="00E40187">
        <w:rPr>
          <w:rFonts w:ascii="yandex-sans" w:hAnsi="yandex-sans"/>
          <w:color w:val="000000"/>
          <w:sz w:val="24"/>
          <w:szCs w:val="24"/>
          <w:shd w:val="clear" w:color="auto" w:fill="FFFFFF"/>
        </w:rPr>
        <w:t>, через социальные сети;</w:t>
      </w:r>
      <w:r w:rsidR="001973F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:rsidR="00A8634C" w:rsidRDefault="005F6817" w:rsidP="00353BED">
      <w:pPr>
        <w:pStyle w:val="a3"/>
        <w:numPr>
          <w:ilvl w:val="0"/>
          <w:numId w:val="20"/>
        </w:numPr>
        <w:spacing w:after="0"/>
        <w:ind w:left="709" w:hanging="28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взаимодействие </w:t>
      </w:r>
      <w:r w:rsidR="00E027F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 потенциальными партнерами – </w:t>
      </w:r>
      <w:r w:rsidR="00E40187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пре</w:t>
      </w:r>
      <w:r w:rsidR="00E027F6">
        <w:rPr>
          <w:rFonts w:ascii="yandex-sans" w:hAnsi="yandex-sans"/>
          <w:color w:val="000000"/>
          <w:sz w:val="24"/>
          <w:szCs w:val="24"/>
          <w:shd w:val="clear" w:color="auto" w:fill="FFFFFF"/>
        </w:rPr>
        <w:t>дставителями учреждений СПО,  в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которых обучаются студенты</w:t>
      </w:r>
      <w:r w:rsidR="00E4018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(в телефонном формате, при личных встречах);</w:t>
      </w:r>
    </w:p>
    <w:p w:rsidR="001973F5" w:rsidRDefault="001973F5" w:rsidP="00353BED">
      <w:pPr>
        <w:pStyle w:val="a3"/>
        <w:numPr>
          <w:ilvl w:val="0"/>
          <w:numId w:val="20"/>
        </w:numPr>
        <w:spacing w:after="0"/>
        <w:ind w:left="567" w:hanging="14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индивидуальные встречи</w:t>
      </w:r>
      <w:r w:rsidR="00E027F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E40187">
        <w:rPr>
          <w:rFonts w:ascii="yandex-sans" w:hAnsi="yandex-sans"/>
          <w:color w:val="000000"/>
          <w:sz w:val="24"/>
          <w:szCs w:val="24"/>
          <w:shd w:val="clear" w:color="auto" w:fill="FFFFFF"/>
        </w:rPr>
        <w:t>(беседы)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 обучающимися и студентами</w:t>
      </w:r>
      <w:r w:rsidR="00E027F6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D440DE" w:rsidRPr="00702C8E" w:rsidRDefault="00702C8E" w:rsidP="00353BED">
      <w:pPr>
        <w:pStyle w:val="a3"/>
        <w:numPr>
          <w:ilvl w:val="0"/>
          <w:numId w:val="20"/>
        </w:numPr>
        <w:spacing w:after="0"/>
        <w:ind w:left="709" w:hanging="283"/>
        <w:jc w:val="both"/>
        <w:rPr>
          <w:rFonts w:ascii="yandex-sans" w:hAnsi="yandex-sans"/>
          <w:sz w:val="24"/>
          <w:szCs w:val="24"/>
          <w:shd w:val="clear" w:color="auto" w:fill="FFFFFF"/>
        </w:rPr>
      </w:pPr>
      <w:r w:rsidRPr="00702C8E">
        <w:rPr>
          <w:rFonts w:ascii="yandex-sans" w:hAnsi="yandex-sans"/>
          <w:sz w:val="24"/>
          <w:szCs w:val="24"/>
          <w:shd w:val="clear" w:color="auto" w:fill="FFFFFF"/>
        </w:rPr>
        <w:t>информирование</w:t>
      </w:r>
      <w:r w:rsidR="00D440DE" w:rsidRPr="00702C8E">
        <w:rPr>
          <w:rFonts w:ascii="yandex-sans" w:hAnsi="yandex-sans"/>
          <w:sz w:val="24"/>
          <w:szCs w:val="24"/>
          <w:shd w:val="clear" w:color="auto" w:fill="FFFFFF"/>
        </w:rPr>
        <w:t xml:space="preserve"> коллектива школы в рамках педагогического совета  </w:t>
      </w:r>
      <w:r w:rsidR="00D440DE" w:rsidRPr="00702C8E">
        <w:rPr>
          <w:rFonts w:ascii="yandex-sans" w:hAnsi="yandex-sans" w:hint="eastAsia"/>
          <w:sz w:val="24"/>
          <w:szCs w:val="24"/>
          <w:shd w:val="clear" w:color="auto" w:fill="FFFFFF"/>
        </w:rPr>
        <w:t>«</w:t>
      </w:r>
      <w:r w:rsidR="00D440DE" w:rsidRPr="00702C8E">
        <w:rPr>
          <w:rFonts w:ascii="yandex-sans" w:hAnsi="yandex-sans"/>
          <w:sz w:val="24"/>
          <w:szCs w:val="24"/>
          <w:shd w:val="clear" w:color="auto" w:fill="FFFFFF"/>
        </w:rPr>
        <w:t xml:space="preserve">Наставничество, как эффективная технология психолого-педагогического </w:t>
      </w:r>
      <w:r w:rsidR="00D440DE" w:rsidRPr="00702C8E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сопровождения обучающихся и методическое сопровождение педагогов», методически</w:t>
      </w:r>
      <w:r w:rsidR="00980264" w:rsidRPr="00702C8E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объединений школы;</w:t>
      </w:r>
    </w:p>
    <w:p w:rsidR="001973F5" w:rsidRDefault="005F6817" w:rsidP="00353BED">
      <w:pPr>
        <w:pStyle w:val="a3"/>
        <w:numPr>
          <w:ilvl w:val="0"/>
          <w:numId w:val="23"/>
        </w:numPr>
        <w:spacing w:after="0"/>
        <w:ind w:left="709" w:hanging="28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письменное  информирование и </w:t>
      </w:r>
      <w:r w:rsidR="001973F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согласие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родителей (законных представителей) </w:t>
      </w:r>
      <w:r w:rsidR="001973F5">
        <w:rPr>
          <w:rFonts w:ascii="yandex-sans" w:hAnsi="yandex-sans"/>
          <w:color w:val="000000"/>
          <w:sz w:val="24"/>
          <w:szCs w:val="24"/>
          <w:shd w:val="clear" w:color="auto" w:fill="FFFFFF"/>
        </w:rPr>
        <w:t>на участие детей в программе;</w:t>
      </w:r>
    </w:p>
    <w:p w:rsidR="001973F5" w:rsidRDefault="0047311B" w:rsidP="00353BED">
      <w:pPr>
        <w:pStyle w:val="a3"/>
        <w:numPr>
          <w:ilvl w:val="0"/>
          <w:numId w:val="23"/>
        </w:numPr>
        <w:spacing w:after="0"/>
        <w:ind w:left="709" w:hanging="28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буклет</w:t>
      </w:r>
      <w:r w:rsidR="005F681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FA312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для обучающихся и студентов </w:t>
      </w:r>
      <w:r w:rsidR="005F681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5F6817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5F681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Приглашение для участия в программе профориентации </w:t>
      </w:r>
      <w:r w:rsidR="005F6817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5F6817">
        <w:rPr>
          <w:rFonts w:ascii="yandex-sans" w:hAnsi="yandex-sans"/>
          <w:color w:val="000000"/>
          <w:sz w:val="24"/>
          <w:szCs w:val="24"/>
          <w:shd w:val="clear" w:color="auto" w:fill="FFFFFF"/>
        </w:rPr>
        <w:t>Компас успеха</w:t>
      </w:r>
      <w:r w:rsidR="005F6817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CA2F2F" w:rsidRDefault="00CA2F2F" w:rsidP="00353BED">
      <w:pPr>
        <w:pStyle w:val="a3"/>
        <w:numPr>
          <w:ilvl w:val="0"/>
          <w:numId w:val="23"/>
        </w:numPr>
        <w:spacing w:after="0"/>
        <w:ind w:left="709" w:hanging="28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 xml:space="preserve">размещение информации о проведенных мероприятиях на школьном сайте, странице в </w:t>
      </w:r>
      <w:proofErr w:type="spellStart"/>
      <w:r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>Instagram</w:t>
      </w:r>
      <w:proofErr w:type="spell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1973F5" w:rsidRPr="00E027F6" w:rsidRDefault="00226E5C" w:rsidP="00353BED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9514D9"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этапе информирования возникли </w:t>
      </w:r>
      <w:r w:rsidR="005F6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следующие </w:t>
      </w:r>
      <w:r w:rsidR="009514D9" w:rsidRPr="00E027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трудности:</w:t>
      </w:r>
      <w:r w:rsidR="001973F5" w:rsidRPr="00E027F6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F6817" w:rsidRDefault="00226E5C" w:rsidP="00353BED">
      <w:pPr>
        <w:pStyle w:val="a3"/>
        <w:numPr>
          <w:ilvl w:val="0"/>
          <w:numId w:val="21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затруднение в установлении контакта со студентами, так как </w:t>
      </w:r>
      <w:r w:rsidR="005F6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выпускников </w:t>
      </w:r>
      <w:r w:rsidR="0047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F6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менили номера телефонов или не отвечали на незнакомый номер;</w:t>
      </w:r>
    </w:p>
    <w:p w:rsidR="00E40187" w:rsidRPr="00E40187" w:rsidRDefault="005F6817" w:rsidP="00353BED">
      <w:pPr>
        <w:pStyle w:val="a3"/>
        <w:numPr>
          <w:ilvl w:val="0"/>
          <w:numId w:val="21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часть родителей (законных представителей) обучающихся и студентов</w:t>
      </w:r>
      <w:r w:rsidR="0047311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</w:t>
      </w:r>
      <w:r w:rsidR="00137D91">
        <w:rPr>
          <w:rFonts w:ascii="yandex-sans" w:hAnsi="yandex-sans"/>
          <w:color w:val="000000"/>
          <w:sz w:val="24"/>
          <w:szCs w:val="24"/>
          <w:shd w:val="clear" w:color="auto" w:fill="FFFFFF"/>
        </w:rPr>
        <w:t>опасались перегруженности детей,</w:t>
      </w:r>
      <w:r w:rsidR="00E4018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ограничений из-за сохранения риска распространения </w:t>
      </w:r>
      <w:r w:rsidR="00E40187"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>COVID</w:t>
      </w:r>
      <w:r w:rsidR="00E40187" w:rsidRPr="00A8634C">
        <w:rPr>
          <w:rFonts w:ascii="yandex-sans" w:hAnsi="yandex-sans"/>
          <w:color w:val="000000"/>
          <w:sz w:val="24"/>
          <w:szCs w:val="24"/>
          <w:shd w:val="clear" w:color="auto" w:fill="FFFFFF"/>
        </w:rPr>
        <w:t>-19</w:t>
      </w:r>
      <w:r w:rsidR="00E40187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5F6817" w:rsidRPr="00042B14" w:rsidRDefault="00137D91" w:rsidP="00353BED">
      <w:pPr>
        <w:pStyle w:val="a3"/>
        <w:numPr>
          <w:ilvl w:val="0"/>
          <w:numId w:val="21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47311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не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все</w:t>
      </w:r>
      <w:r w:rsidR="00E4018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родители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47311B">
        <w:rPr>
          <w:rFonts w:ascii="yandex-sans" w:hAnsi="yandex-sans"/>
          <w:color w:val="000000"/>
          <w:sz w:val="24"/>
          <w:szCs w:val="24"/>
          <w:shd w:val="clear" w:color="auto" w:fill="FFFFFF"/>
        </w:rPr>
        <w:t>сразу пон</w:t>
      </w:r>
      <w:r w:rsidR="005F6817">
        <w:rPr>
          <w:rFonts w:ascii="yandex-sans" w:hAnsi="yandex-sans"/>
          <w:color w:val="000000"/>
          <w:sz w:val="24"/>
          <w:szCs w:val="24"/>
          <w:shd w:val="clear" w:color="auto" w:fill="FFFFFF"/>
        </w:rPr>
        <w:t>яли цель программы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9514D9" w:rsidRPr="00927C2B" w:rsidRDefault="009514D9" w:rsidP="00CA2F2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7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эффективн</w:t>
      </w:r>
      <w:r w:rsidR="00111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Pr="00927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1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способов преодоления трудностей</w:t>
      </w:r>
      <w:r w:rsidRPr="00927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отметить:</w:t>
      </w:r>
    </w:p>
    <w:p w:rsidR="001973F5" w:rsidRDefault="00042B14" w:rsidP="00353BED">
      <w:pPr>
        <w:pStyle w:val="a3"/>
        <w:numPr>
          <w:ilvl w:val="0"/>
          <w:numId w:val="21"/>
        </w:numPr>
        <w:spacing w:after="0"/>
        <w:ind w:left="426" w:firstLine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оказание помощи в установлении контакта с родителями</w:t>
      </w:r>
      <w:r w:rsidR="00137D91" w:rsidRPr="00137D9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137D91">
        <w:rPr>
          <w:rFonts w:ascii="yandex-sans" w:hAnsi="yandex-sans"/>
          <w:color w:val="000000"/>
          <w:sz w:val="24"/>
          <w:szCs w:val="24"/>
          <w:shd w:val="clear" w:color="auto" w:fill="FFFFFF"/>
        </w:rPr>
        <w:t>классными руководителями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042B14" w:rsidRDefault="00E40187" w:rsidP="00353BED">
      <w:pPr>
        <w:pStyle w:val="a3"/>
        <w:numPr>
          <w:ilvl w:val="0"/>
          <w:numId w:val="21"/>
        </w:numPr>
        <w:spacing w:after="0"/>
        <w:ind w:left="426" w:firstLine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привлечение для </w:t>
      </w:r>
      <w:r w:rsidR="00042B14">
        <w:rPr>
          <w:rFonts w:ascii="yandex-sans" w:hAnsi="yandex-sans"/>
          <w:color w:val="000000"/>
          <w:sz w:val="24"/>
          <w:szCs w:val="24"/>
          <w:shd w:val="clear" w:color="auto" w:fill="FFFFFF"/>
        </w:rPr>
        <w:t>оказани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я</w:t>
      </w:r>
      <w:r w:rsidR="00042B1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помощи в разъяснении цели программы значим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ого</w:t>
      </w:r>
      <w:r w:rsidR="00042B1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для подростка взросл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ого</w:t>
      </w:r>
      <w:r w:rsidR="00042B1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(классный руководитель, учитель технологии, социальный педагог школы).</w:t>
      </w:r>
    </w:p>
    <w:p w:rsidR="002D1052" w:rsidRDefault="002D1052" w:rsidP="00353BED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Вовлечение наставляемых</w:t>
      </w:r>
      <w:r w:rsidR="00226E5C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в программу </w:t>
      </w:r>
      <w:r w:rsidR="00226E5C" w:rsidRPr="00226E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проходило </w:t>
      </w:r>
      <w:r w:rsidR="0098026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классах </w:t>
      </w:r>
      <w:r w:rsidR="00226E5C" w:rsidRPr="00226E5C">
        <w:rPr>
          <w:rFonts w:ascii="yandex-sans" w:hAnsi="yandex-sans"/>
          <w:color w:val="000000"/>
          <w:sz w:val="24"/>
          <w:szCs w:val="24"/>
          <w:shd w:val="clear" w:color="auto" w:fill="FFFFFF"/>
        </w:rPr>
        <w:t>старшей школы</w:t>
      </w:r>
      <w:r w:rsidR="00226E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(8-9</w:t>
      </w:r>
      <w:r w:rsidR="00137D9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226E5C">
        <w:rPr>
          <w:rFonts w:ascii="yandex-sans" w:hAnsi="yandex-sans"/>
          <w:color w:val="000000"/>
          <w:sz w:val="24"/>
          <w:szCs w:val="24"/>
          <w:shd w:val="clear" w:color="auto" w:fill="FFFFFF"/>
        </w:rPr>
        <w:t>классы).</w:t>
      </w:r>
      <w:proofErr w:type="gramEnd"/>
      <w:r w:rsidR="00226E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Для этого 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>куратор программы</w:t>
      </w:r>
      <w:r w:rsidR="003D3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0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 с </w:t>
      </w:r>
      <w:r w:rsidR="00075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педагогами-</w:t>
      </w:r>
      <w:r w:rsidR="00F00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психологами, учителями технологии </w:t>
      </w:r>
      <w:r w:rsidR="00F6521E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провел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>и</w:t>
      </w:r>
      <w:r w:rsidR="00F6521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следующую работу:</w:t>
      </w:r>
    </w:p>
    <w:p w:rsidR="003163B3" w:rsidRDefault="004806F0" w:rsidP="006E0C40">
      <w:pPr>
        <w:pStyle w:val="a3"/>
        <w:numPr>
          <w:ilvl w:val="0"/>
          <w:numId w:val="34"/>
        </w:numPr>
        <w:spacing w:after="0"/>
        <w:ind w:left="426" w:firstLine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в</w:t>
      </w:r>
      <w:r w:rsidR="003163B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рамках мероприятия </w:t>
      </w:r>
      <w:r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Мой выбор</w:t>
      </w:r>
      <w:r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направленного на повышение мотивации профессионального самоопределения, </w:t>
      </w:r>
      <w:r w:rsidR="003163B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старшеклассники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школы </w:t>
      </w:r>
      <w:r w:rsidR="003163B3">
        <w:rPr>
          <w:rFonts w:ascii="yandex-sans" w:hAnsi="yandex-sans"/>
          <w:color w:val="000000"/>
          <w:sz w:val="24"/>
          <w:szCs w:val="24"/>
          <w:shd w:val="clear" w:color="auto" w:fill="FFFFFF"/>
        </w:rPr>
        <w:t>были ознакомлены с поняти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ями</w:t>
      </w:r>
      <w:r w:rsidR="003163B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3163B3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3163B3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наставник</w:t>
      </w:r>
      <w:r w:rsidR="003163B3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A42FD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 </w:t>
      </w:r>
      <w:r w:rsidR="00A42FD7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A42FD7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наставляемый</w:t>
      </w:r>
      <w:r w:rsidR="00A42FD7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3163B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r w:rsidR="00A42FD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их </w:t>
      </w:r>
      <w:r w:rsidR="003163B3">
        <w:rPr>
          <w:rFonts w:ascii="yandex-sans" w:hAnsi="yandex-sans"/>
          <w:color w:val="000000"/>
          <w:sz w:val="24"/>
          <w:szCs w:val="24"/>
          <w:shd w:val="clear" w:color="auto" w:fill="FFFFFF"/>
        </w:rPr>
        <w:t>рол</w:t>
      </w:r>
      <w:r w:rsidR="00A42FD7">
        <w:rPr>
          <w:rFonts w:ascii="yandex-sans" w:hAnsi="yandex-sans"/>
          <w:color w:val="000000"/>
          <w:sz w:val="24"/>
          <w:szCs w:val="24"/>
          <w:shd w:val="clear" w:color="auto" w:fill="FFFFFF"/>
        </w:rPr>
        <w:t>ями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3163B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предполагаемым </w:t>
      </w:r>
      <w:r w:rsidR="003163B3">
        <w:rPr>
          <w:rFonts w:ascii="yandex-sans" w:hAnsi="yandex-sans"/>
          <w:color w:val="000000"/>
          <w:sz w:val="24"/>
          <w:szCs w:val="24"/>
          <w:shd w:val="clear" w:color="auto" w:fill="FFFFFF"/>
        </w:rPr>
        <w:t>результатом участия в совместной деятельности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3D3063" w:rsidRPr="003D3063" w:rsidRDefault="004806F0" w:rsidP="006E0C40">
      <w:pPr>
        <w:pStyle w:val="a3"/>
        <w:numPr>
          <w:ilvl w:val="0"/>
          <w:numId w:val="34"/>
        </w:numPr>
        <w:ind w:left="426" w:firstLine="0"/>
        <w:jc w:val="both"/>
        <w:rPr>
          <w:b/>
          <w:szCs w:val="24"/>
        </w:rPr>
      </w:pPr>
      <w:proofErr w:type="gram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используя метод наблюдения,</w:t>
      </w:r>
      <w:r w:rsidR="002C294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2C2947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анкетирования, </w:t>
      </w:r>
      <w:r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0752CC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психодиагностики, </w:t>
      </w:r>
      <w:r w:rsidRPr="00CA2F2F">
        <w:rPr>
          <w:rFonts w:ascii="yandex-sans" w:hAnsi="yandex-sans"/>
          <w:sz w:val="24"/>
          <w:szCs w:val="24"/>
          <w:shd w:val="clear" w:color="auto" w:fill="FFFFFF"/>
        </w:rPr>
        <w:t xml:space="preserve">анализа </w:t>
      </w:r>
      <w:r w:rsidR="000752CC" w:rsidRPr="00CA2F2F">
        <w:rPr>
          <w:rFonts w:ascii="yandex-sans" w:hAnsi="yandex-sans"/>
          <w:sz w:val="24"/>
          <w:szCs w:val="24"/>
          <w:shd w:val="clear" w:color="auto" w:fill="FFFFFF"/>
        </w:rPr>
        <w:t xml:space="preserve">данных </w:t>
      </w:r>
      <w:r w:rsidRPr="00CA2F2F">
        <w:rPr>
          <w:rFonts w:ascii="yandex-sans" w:hAnsi="yandex-sans"/>
          <w:sz w:val="24"/>
          <w:szCs w:val="24"/>
          <w:shd w:val="clear" w:color="auto" w:fill="FFFFFF"/>
        </w:rPr>
        <w:t>мониторинга</w:t>
      </w:r>
      <w:r w:rsidR="000752CC" w:rsidRPr="00CA2F2F">
        <w:rPr>
          <w:rFonts w:ascii="yandex-sans" w:hAnsi="yandex-sans"/>
          <w:sz w:val="24"/>
          <w:szCs w:val="24"/>
          <w:shd w:val="clear" w:color="auto" w:fill="FFFFFF"/>
        </w:rPr>
        <w:t xml:space="preserve"> ключевых трудовых компетенций,</w:t>
      </w:r>
      <w:r w:rsidR="000752CC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3163B3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была выделена группа </w:t>
      </w:r>
      <w:r w:rsidR="00E40187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старшеклассников </w:t>
      </w:r>
      <w:r w:rsidR="003163B3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количестве 1</w:t>
      </w:r>
      <w:r w:rsidR="00F00C4B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>1</w:t>
      </w:r>
      <w:r w:rsidR="003163B3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человек, </w:t>
      </w:r>
      <w:r w:rsidR="003D3063" w:rsidRPr="00CA2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имеющих относительно высокий потенциал развития трудовых компетенций, </w:t>
      </w:r>
      <w:r w:rsidR="008C6327" w:rsidRPr="00CA2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достаточно высокие </w:t>
      </w:r>
      <w:r w:rsidR="00F00C4B" w:rsidRPr="00CA2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</w:t>
      </w:r>
      <w:r w:rsidR="003D3063" w:rsidRPr="00CA2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063" w:rsidRPr="00CA2F2F">
        <w:rPr>
          <w:rFonts w:ascii="Times New Roman" w:hAnsi="Times New Roman" w:cs="Times New Roman"/>
          <w:sz w:val="24"/>
          <w:szCs w:val="24"/>
        </w:rPr>
        <w:t xml:space="preserve">педагогического мониторинга </w:t>
      </w:r>
      <w:proofErr w:type="spellStart"/>
      <w:r w:rsidR="003D3063" w:rsidRPr="00CA2F2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D3063" w:rsidRPr="00CA2F2F">
        <w:rPr>
          <w:rFonts w:ascii="Times New Roman" w:hAnsi="Times New Roman" w:cs="Times New Roman"/>
          <w:sz w:val="24"/>
          <w:szCs w:val="24"/>
        </w:rPr>
        <w:t xml:space="preserve"> ключевых компетенций по предмету технологии, но не </w:t>
      </w:r>
      <w:r w:rsidR="003D3063" w:rsidRPr="00CA2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уверенных в своих возможностях и способностях</w:t>
      </w:r>
      <w:r w:rsidR="002C2947" w:rsidRPr="00CA2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имеющих завышенный уровень притязаний, относительно будущей профессиональной деятельности</w:t>
      </w:r>
      <w:r w:rsidR="003D3063" w:rsidRPr="00CA2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3D3063" w:rsidRPr="00EA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F00C4B" w:rsidRDefault="00A42FD7" w:rsidP="006E0C40">
      <w:pPr>
        <w:pStyle w:val="a3"/>
        <w:numPr>
          <w:ilvl w:val="0"/>
          <w:numId w:val="34"/>
        </w:numPr>
        <w:spacing w:after="0"/>
        <w:ind w:left="426" w:firstLine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данной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группе обучающихся </w:t>
      </w:r>
      <w:r w:rsidR="004806F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педагоги разъяснили содержание деятельности на всех этапах </w:t>
      </w:r>
      <w:r w:rsidR="00E4018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предлагаемой </w:t>
      </w:r>
      <w:r w:rsidR="004806F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программы и планируемый результат. Всем  старшеклассникам, </w:t>
      </w:r>
      <w:r w:rsidR="00E4018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которых </w:t>
      </w:r>
      <w:r w:rsidR="004806F0">
        <w:rPr>
          <w:rFonts w:ascii="yandex-sans" w:hAnsi="yandex-sans"/>
          <w:color w:val="000000"/>
          <w:sz w:val="24"/>
          <w:szCs w:val="24"/>
          <w:shd w:val="clear" w:color="auto" w:fill="FFFFFF"/>
        </w:rPr>
        <w:t>заинтересова</w:t>
      </w:r>
      <w:r w:rsidR="00E40187">
        <w:rPr>
          <w:rFonts w:ascii="yandex-sans" w:hAnsi="yandex-sans"/>
          <w:color w:val="000000"/>
          <w:sz w:val="24"/>
          <w:szCs w:val="24"/>
          <w:shd w:val="clear" w:color="auto" w:fill="FFFFFF"/>
        </w:rPr>
        <w:t>л</w:t>
      </w:r>
      <w:r w:rsidR="00DF79BD">
        <w:rPr>
          <w:rFonts w:ascii="yandex-sans" w:hAnsi="yandex-sans"/>
          <w:color w:val="000000"/>
          <w:sz w:val="24"/>
          <w:szCs w:val="24"/>
          <w:shd w:val="clear" w:color="auto" w:fill="FFFFFF"/>
        </w:rPr>
        <w:t>а идея</w:t>
      </w:r>
      <w:r w:rsidR="004806F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было предложено участвовать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реализации 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программ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ы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F00C4B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>Компас успеха</w:t>
      </w:r>
      <w:r w:rsidR="00F00C4B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4806F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 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итогам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проведенной 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работы 7 старшеклассников изъявили желание </w:t>
      </w:r>
      <w:r w:rsidR="008C6327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приять участие в программе.</w:t>
      </w:r>
    </w:p>
    <w:p w:rsidR="00F00C4B" w:rsidRDefault="00F00C4B" w:rsidP="006E0C40">
      <w:pPr>
        <w:pStyle w:val="a3"/>
        <w:numPr>
          <w:ilvl w:val="0"/>
          <w:numId w:val="34"/>
        </w:numPr>
        <w:spacing w:after="0"/>
        <w:ind w:left="426" w:firstLine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</w:t>
      </w:r>
      <w:r w:rsidR="008C6327">
        <w:rPr>
          <w:rFonts w:ascii="yandex-sans" w:hAnsi="yandex-sans"/>
          <w:color w:val="000000"/>
          <w:sz w:val="24"/>
          <w:szCs w:val="24"/>
          <w:shd w:val="clear" w:color="auto" w:fill="FFFFFF"/>
        </w:rPr>
        <w:t>ходе дальнейшей работы:</w:t>
      </w:r>
    </w:p>
    <w:p w:rsidR="003163B3" w:rsidRDefault="00F00C4B" w:rsidP="00353BED">
      <w:pPr>
        <w:pStyle w:val="a3"/>
        <w:spacing w:after="0"/>
        <w:ind w:left="8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</w:t>
      </w:r>
      <w:r w:rsidR="001049F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1 ученик не смог принять участие, так </w:t>
      </w:r>
      <w:r w:rsidR="002C294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как </w:t>
      </w:r>
      <w:r w:rsidR="008C632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наставническая деятельность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совпадали с его занятостью в </w:t>
      </w:r>
      <w:r w:rsidR="008C632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художественной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школе</w:t>
      </w:r>
      <w:r w:rsidR="008C6327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 </w:t>
      </w:r>
    </w:p>
    <w:p w:rsidR="00F00C4B" w:rsidRDefault="00F00C4B" w:rsidP="00353BED">
      <w:pPr>
        <w:pStyle w:val="a3"/>
        <w:spacing w:after="0"/>
        <w:ind w:left="8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</w:t>
      </w:r>
      <w:r w:rsidR="001049F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1 ученик заболел, а потом </w:t>
      </w:r>
      <w:r w:rsidR="008C632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у него пропало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желание </w:t>
      </w:r>
      <w:r w:rsidR="002C2947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принимат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ь</w:t>
      </w:r>
      <w:r w:rsidR="002C294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участие в программе</w:t>
      </w:r>
      <w:r w:rsidR="008C6327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8C6327" w:rsidRDefault="001049F4" w:rsidP="00353BED">
      <w:pPr>
        <w:pStyle w:val="a3"/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   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>-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5 обучающихся 8-9 классов проявили </w:t>
      </w:r>
      <w:r w:rsidR="00F00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личное</w:t>
      </w:r>
      <w:r w:rsidR="00F00C4B" w:rsidRPr="00F00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желание</w:t>
      </w:r>
      <w:r w:rsidR="00F00C4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принять участие в программе</w:t>
      </w:r>
      <w:r w:rsidR="00F00C4B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  <w:r w:rsidR="008C6327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 данными старшеклассниками педагог</w:t>
      </w:r>
      <w:r w:rsidR="002C2947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>и</w:t>
      </w:r>
      <w:r w:rsidR="008C6327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>-психолог</w:t>
      </w:r>
      <w:r w:rsidR="002C2947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>и</w:t>
      </w:r>
      <w:r w:rsidR="008C6327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провел</w:t>
      </w:r>
      <w:r w:rsidR="002C2947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>и</w:t>
      </w:r>
      <w:r w:rsidR="008C6327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анкетирование </w:t>
      </w:r>
      <w:r w:rsidR="002C2947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>с целью выявления их ожиданий от участия в программе, общения с наставниками.</w:t>
      </w:r>
    </w:p>
    <w:p w:rsidR="008C6327" w:rsidRPr="00A00D98" w:rsidRDefault="008C6327" w:rsidP="00353BED">
      <w:pPr>
        <w:pStyle w:val="a3"/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результате собеседования и анкетирования, проведенны</w:t>
      </w:r>
      <w:r w:rsidR="002C2947">
        <w:rPr>
          <w:rFonts w:ascii="yandex-sans" w:hAnsi="yandex-sans"/>
          <w:color w:val="000000"/>
          <w:sz w:val="24"/>
          <w:szCs w:val="24"/>
          <w:shd w:val="clear" w:color="auto" w:fill="FFFFFF"/>
        </w:rPr>
        <w:t>х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на подготовительном этапе, была определена груп</w:t>
      </w:r>
      <w:r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па </w:t>
      </w:r>
      <w:r w:rsidR="002C2947"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наставляемых в составе 5 человек</w:t>
      </w:r>
      <w:r w:rsidRPr="00CA2F2F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FA312B" w:rsidRDefault="001049F4" w:rsidP="00353BED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0E77AA" w:rsidRPr="005E79A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Привлечение и</w:t>
      </w:r>
      <w:r w:rsidR="004B00C0" w:rsidRPr="005E79A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отбор</w:t>
      </w:r>
      <w:r w:rsidR="005E79A9" w:rsidRPr="005E79A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</w:t>
      </w:r>
      <w:r w:rsidR="004B00C0" w:rsidRPr="005E79A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наставников</w:t>
      </w:r>
      <w:r w:rsidR="000E77AA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осуществлялся </w:t>
      </w:r>
      <w:r w:rsidR="005E79A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из числа </w:t>
      </w:r>
      <w:r w:rsidR="00FA312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успешных студентов</w:t>
      </w:r>
      <w:r w:rsidR="003163B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FA312B">
        <w:rPr>
          <w:rFonts w:ascii="yandex-sans" w:hAnsi="yandex-sans"/>
          <w:color w:val="000000"/>
          <w:sz w:val="24"/>
          <w:szCs w:val="24"/>
          <w:shd w:val="clear" w:color="auto" w:fill="FFFFFF"/>
        </w:rPr>
        <w:t>- выпускников школы, имеющих опыт участия в конкурсах профессионального мастерства и являющихся представителями сообщества благодарных выпускников.</w:t>
      </w:r>
    </w:p>
    <w:p w:rsidR="00DE6A09" w:rsidRDefault="00074FBD" w:rsidP="00353BED">
      <w:pPr>
        <w:pStyle w:val="a3"/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>а начало 2020-2021</w:t>
      </w:r>
      <w:r w:rsidR="00A8289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уч. года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успешные </w:t>
      </w:r>
      <w:r w:rsidRPr="00FA312B">
        <w:rPr>
          <w:rFonts w:ascii="yandex-sans" w:hAnsi="yandex-sans"/>
          <w:color w:val="000000"/>
          <w:sz w:val="24"/>
          <w:szCs w:val="24"/>
          <w:shd w:val="clear" w:color="auto" w:fill="FFFFFF"/>
        </w:rPr>
        <w:t>студенты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(10 человек) </w:t>
      </w:r>
      <w:r w:rsidR="00FA312B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продолжа</w:t>
      </w:r>
      <w:r w:rsidR="00DE6A09">
        <w:rPr>
          <w:rFonts w:ascii="yandex-sans" w:hAnsi="yandex-sans"/>
          <w:color w:val="000000"/>
          <w:sz w:val="24"/>
          <w:szCs w:val="24"/>
          <w:shd w:val="clear" w:color="auto" w:fill="FFFFFF"/>
        </w:rPr>
        <w:t>ли</w:t>
      </w:r>
      <w:r w:rsidR="00FA312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поддерживать теплые неформальные отношения с педагогами школы, приход</w:t>
      </w:r>
      <w:r w:rsidR="00DE6A0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или </w:t>
      </w:r>
      <w:r w:rsidR="00FA312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</w:t>
      </w:r>
      <w:r w:rsidR="003D5A4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школу </w:t>
      </w:r>
      <w:r w:rsidR="00DE6A09">
        <w:rPr>
          <w:rFonts w:ascii="yandex-sans" w:hAnsi="yandex-sans"/>
          <w:color w:val="000000"/>
          <w:sz w:val="24"/>
          <w:szCs w:val="24"/>
          <w:shd w:val="clear" w:color="auto" w:fill="FFFFFF"/>
        </w:rPr>
        <w:t>к классным руководителям, учителям.</w:t>
      </w:r>
    </w:p>
    <w:p w:rsidR="00090C15" w:rsidRPr="00786B99" w:rsidRDefault="00DE6A09" w:rsidP="00353BED">
      <w:pPr>
        <w:pStyle w:val="a3"/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Для отбора в целевую группу наставников </w:t>
      </w:r>
      <w:r w:rsidR="00A00D9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куратором </w:t>
      </w:r>
      <w:r w:rsidR="00803918">
        <w:rPr>
          <w:rFonts w:ascii="yandex-sans" w:hAnsi="yandex-sans"/>
          <w:color w:val="000000"/>
          <w:sz w:val="24"/>
          <w:szCs w:val="24"/>
          <w:shd w:val="clear" w:color="auto" w:fill="FFFFFF"/>
        </w:rPr>
        <w:t>был проведён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A8289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анализ </w:t>
      </w:r>
      <w:r w:rsidR="00B169F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данных </w:t>
      </w:r>
      <w:proofErr w:type="spellStart"/>
      <w:r w:rsidR="00B169F4">
        <w:rPr>
          <w:rFonts w:ascii="yandex-sans" w:hAnsi="yandex-sans"/>
          <w:color w:val="000000"/>
          <w:sz w:val="24"/>
          <w:szCs w:val="24"/>
          <w:shd w:val="clear" w:color="auto" w:fill="FFFFFF"/>
        </w:rPr>
        <w:t>катамнеза</w:t>
      </w:r>
      <w:proofErr w:type="spellEnd"/>
      <w:r w:rsidR="00A8289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за</w:t>
      </w:r>
      <w:r w:rsidR="003D5A4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2 предыдущих учебных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года, сформирован список </w:t>
      </w:r>
      <w:r w:rsidR="003D5A4C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предполагаемых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наставников в </w:t>
      </w:r>
      <w:r w:rsidR="003D5A4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количестве 8 человек. Куратор совместно с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педагог</w:t>
      </w:r>
      <w:r w:rsidR="003D5A4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ами 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>школы связал</w:t>
      </w:r>
      <w:r w:rsidR="003D5A4C">
        <w:rPr>
          <w:rFonts w:ascii="yandex-sans" w:hAnsi="yandex-sans"/>
          <w:color w:val="000000"/>
          <w:sz w:val="24"/>
          <w:szCs w:val="24"/>
          <w:shd w:val="clear" w:color="auto" w:fill="FFFFFF"/>
        </w:rPr>
        <w:t>и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сь со студентами, в телефонном разговоре </w:t>
      </w:r>
      <w:r w:rsidR="003D5A4C">
        <w:rPr>
          <w:rFonts w:ascii="yandex-sans" w:hAnsi="yandex-sans"/>
          <w:color w:val="000000"/>
          <w:sz w:val="24"/>
          <w:szCs w:val="24"/>
          <w:shd w:val="clear" w:color="auto" w:fill="FFFFFF"/>
        </w:rPr>
        <w:t>выпускники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были </w:t>
      </w:r>
      <w:r w:rsidR="000B7EEB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>информированы</w:t>
      </w:r>
      <w:r w:rsidR="003D5A4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</w:t>
      </w:r>
      <w:r w:rsidR="000B7EE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3D5A4C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программе наставничества</w:t>
      </w:r>
      <w:r w:rsidR="00A00D9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>заинт</w:t>
      </w:r>
      <w:r w:rsidR="00C017BA">
        <w:rPr>
          <w:rFonts w:ascii="yandex-sans" w:hAnsi="yandex-sans"/>
          <w:color w:val="000000"/>
          <w:sz w:val="24"/>
          <w:szCs w:val="24"/>
          <w:shd w:val="clear" w:color="auto" w:fill="FFFFFF"/>
        </w:rPr>
        <w:t>ересованы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новой совместной деятельностью и  </w:t>
      </w:r>
      <w:r w:rsidR="00C017B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персонально 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приглашены в школу. Из 8 </w:t>
      </w:r>
      <w:r w:rsidR="00A8289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предполагаемых наставников </w:t>
      </w:r>
      <w:r w:rsidR="00C017B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школу 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пришли 7</w:t>
      </w:r>
      <w:r w:rsidR="00C017BA" w:rsidRPr="00C017B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C017BA">
        <w:rPr>
          <w:rFonts w:ascii="yandex-sans" w:hAnsi="yandex-sans"/>
          <w:color w:val="000000"/>
          <w:sz w:val="24"/>
          <w:szCs w:val="24"/>
          <w:shd w:val="clear" w:color="auto" w:fill="FFFFFF"/>
        </w:rPr>
        <w:t>студентов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r w:rsidR="00074FB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 которыми </w:t>
      </w:r>
      <w:r w:rsidR="00C017B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была </w:t>
      </w:r>
      <w:r w:rsidR="006A555C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проведена разъяснительная работа</w:t>
      </w:r>
      <w:r w:rsidR="00A8289F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  <w:r w:rsidR="00074FB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A8289F">
        <w:rPr>
          <w:rFonts w:ascii="yandex-sans" w:hAnsi="yandex-sans"/>
          <w:color w:val="000000"/>
          <w:sz w:val="24"/>
          <w:szCs w:val="24"/>
          <w:shd w:val="clear" w:color="auto" w:fill="FFFFFF"/>
        </w:rPr>
        <w:t>Р</w:t>
      </w:r>
      <w:r w:rsidR="00074FB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ебята </w:t>
      </w:r>
      <w:r w:rsidR="00C017B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устной форме </w:t>
      </w:r>
      <w:r w:rsidR="00074FBD">
        <w:rPr>
          <w:rFonts w:ascii="yandex-sans" w:hAnsi="yandex-sans"/>
          <w:color w:val="000000"/>
          <w:sz w:val="24"/>
          <w:szCs w:val="24"/>
          <w:shd w:val="clear" w:color="auto" w:fill="FFFFFF"/>
        </w:rPr>
        <w:t>были приглашены к участию в программе наставничества</w:t>
      </w:r>
      <w:r w:rsidR="00C017B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r w:rsidR="00090C15">
        <w:rPr>
          <w:rFonts w:ascii="yandex-sans" w:hAnsi="yandex-sans"/>
          <w:color w:val="000000"/>
          <w:sz w:val="24"/>
          <w:szCs w:val="24"/>
          <w:shd w:val="clear" w:color="auto" w:fill="FFFFFF"/>
        </w:rPr>
        <w:t>и</w:t>
      </w:r>
      <w:r w:rsidR="00C017BA">
        <w:rPr>
          <w:rFonts w:ascii="yandex-sans" w:hAnsi="yandex-sans"/>
          <w:color w:val="000000"/>
          <w:sz w:val="24"/>
          <w:szCs w:val="24"/>
          <w:shd w:val="clear" w:color="auto" w:fill="FFFFFF"/>
        </w:rPr>
        <w:t>м</w:t>
      </w:r>
      <w:r w:rsidR="00090C1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были вручены </w:t>
      </w:r>
      <w:r w:rsidR="000B7EE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буклеты </w:t>
      </w:r>
      <w:r w:rsidR="00090C15" w:rsidRPr="00786B99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090C15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Приглашени</w:t>
      </w:r>
      <w:r w:rsidR="000B7EEB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е</w:t>
      </w:r>
      <w:r w:rsidR="00786B99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наставничество</w:t>
      </w:r>
      <w:r w:rsidR="00090C15" w:rsidRPr="00786B99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090C15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</w:t>
      </w:r>
    </w:p>
    <w:p w:rsidR="000B7EEB" w:rsidRDefault="00074FBD" w:rsidP="00353BED">
      <w:pPr>
        <w:pStyle w:val="a3"/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 данном этапе </w:t>
      </w:r>
      <w:r w:rsidR="00090C15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2</w:t>
      </w:r>
      <w:r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студент</w:t>
      </w:r>
      <w:r w:rsidR="00090C15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а</w:t>
      </w:r>
      <w:r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отказал</w:t>
      </w:r>
      <w:r w:rsidR="00090C15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ись</w:t>
      </w:r>
      <w:r w:rsidR="00A00D9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от участия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поясняя </w:t>
      </w:r>
      <w:r w:rsidR="000B7EE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свой отказ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нехваткой времени (подработка во второй половине дня)</w:t>
      </w:r>
      <w:r w:rsidR="00A00D98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  <w:r w:rsidR="00DE6A0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A00D98">
        <w:rPr>
          <w:rFonts w:ascii="yandex-sans" w:hAnsi="yandex-sans"/>
          <w:color w:val="000000"/>
          <w:sz w:val="24"/>
          <w:szCs w:val="24"/>
          <w:shd w:val="clear" w:color="auto" w:fill="FFFFFF"/>
        </w:rPr>
        <w:t>Оставшиеся студенты были рады возможности встречаться в стенах родной школы, испытывали гордость от того, что пригласили именно их</w:t>
      </w:r>
      <w:r w:rsidR="000B7EE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 доверили им ответственное дело, но, </w:t>
      </w:r>
      <w:r w:rsidR="00A00D9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одновременно,  они испытывали неуверенность в своих силах, </w:t>
      </w:r>
      <w:r w:rsidR="000B7EE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слегка </w:t>
      </w:r>
      <w:r w:rsidR="00A00D9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побаивались </w:t>
      </w:r>
      <w:r w:rsidR="000B7EEB">
        <w:rPr>
          <w:rFonts w:ascii="yandex-sans" w:hAnsi="yandex-sans"/>
          <w:color w:val="000000"/>
          <w:sz w:val="24"/>
          <w:szCs w:val="24"/>
          <w:shd w:val="clear" w:color="auto" w:fill="FFFFFF"/>
        </w:rPr>
        <w:t>участвовать в новой деятельности.</w:t>
      </w:r>
    </w:p>
    <w:p w:rsidR="00A352C5" w:rsidRDefault="00A00D98" w:rsidP="00353BED">
      <w:pPr>
        <w:pStyle w:val="a3"/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</w:t>
      </w:r>
      <w:r w:rsidRPr="00A00D9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правиться </w:t>
      </w:r>
      <w:r w:rsidR="00090C1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ребятам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 </w:t>
      </w:r>
      <w:r w:rsidRPr="00A00D98">
        <w:rPr>
          <w:rFonts w:ascii="yandex-sans" w:hAnsi="yandex-sans"/>
          <w:color w:val="000000"/>
          <w:sz w:val="24"/>
          <w:szCs w:val="24"/>
          <w:shd w:val="clear" w:color="auto" w:fill="FFFFFF"/>
        </w:rPr>
        <w:t>неуверенностью в своих силах помогл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а</w:t>
      </w:r>
      <w:r w:rsidRPr="00A00D9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теплая и доброжелательная атмосфера, созданная педагогами школы</w:t>
      </w:r>
      <w:r w:rsidR="000B7EEB">
        <w:rPr>
          <w:rFonts w:ascii="yandex-sans" w:hAnsi="yandex-sans"/>
          <w:color w:val="000000"/>
          <w:sz w:val="24"/>
          <w:szCs w:val="24"/>
          <w:shd w:val="clear" w:color="auto" w:fill="FFFFFF"/>
        </w:rPr>
        <w:t>, поддержка и уверенность  педагогов в каждом наставнике.</w:t>
      </w:r>
    </w:p>
    <w:p w:rsidR="00AB0B60" w:rsidRPr="00A00D98" w:rsidRDefault="00AB0B60" w:rsidP="00353BED">
      <w:pPr>
        <w:pStyle w:val="a3"/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В результате</w:t>
      </w:r>
      <w:r w:rsidR="00A8289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собеседования и анкетирования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была определена группа </w:t>
      </w:r>
      <w:r w:rsidR="00A8289F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наставников в составе 5 человек.</w:t>
      </w:r>
    </w:p>
    <w:p w:rsidR="00FA312B" w:rsidRPr="00125F6C" w:rsidRDefault="000C389C" w:rsidP="00353BED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целях </w:t>
      </w:r>
      <w:r w:rsidRPr="00125F6C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обучения наставников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, в период с</w:t>
      </w:r>
      <w:r w:rsidR="005F681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02.12.2020г. </w:t>
      </w:r>
      <w:r w:rsidR="005E79A9">
        <w:rPr>
          <w:rFonts w:ascii="yandex-sans" w:hAnsi="yandex-sans"/>
          <w:color w:val="000000"/>
          <w:sz w:val="24"/>
          <w:szCs w:val="24"/>
          <w:shd w:val="clear" w:color="auto" w:fill="FFFFFF"/>
        </w:rPr>
        <w:t>по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5F6817">
        <w:rPr>
          <w:rFonts w:ascii="yandex-sans" w:hAnsi="yandex-sans"/>
          <w:color w:val="000000"/>
          <w:sz w:val="24"/>
          <w:szCs w:val="24"/>
          <w:shd w:val="clear" w:color="auto" w:fill="FFFFFF"/>
        </w:rPr>
        <w:t>28.0</w:t>
      </w:r>
      <w:r w:rsidR="00FA312B">
        <w:rPr>
          <w:rFonts w:ascii="yandex-sans" w:hAnsi="yandex-sans"/>
          <w:color w:val="000000"/>
          <w:sz w:val="24"/>
          <w:szCs w:val="24"/>
          <w:shd w:val="clear" w:color="auto" w:fill="FFFFFF"/>
        </w:rPr>
        <w:t>1</w:t>
      </w:r>
      <w:r w:rsidR="005F6817">
        <w:rPr>
          <w:rFonts w:ascii="yandex-sans" w:hAnsi="yandex-sans"/>
          <w:color w:val="000000"/>
          <w:sz w:val="24"/>
          <w:szCs w:val="24"/>
          <w:shd w:val="clear" w:color="auto" w:fill="FFFFFF"/>
        </w:rPr>
        <w:t>.2021г.</w:t>
      </w:r>
      <w:r w:rsidR="008235B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был проведен </w:t>
      </w:r>
      <w:r w:rsidR="008235B5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ряд обучающих мероприятий</w:t>
      </w:r>
      <w:r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,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котор</w:t>
      </w:r>
      <w:r w:rsidR="005E79A9">
        <w:rPr>
          <w:rFonts w:ascii="yandex-sans" w:hAnsi="yandex-sans"/>
          <w:color w:val="000000"/>
          <w:sz w:val="24"/>
          <w:szCs w:val="24"/>
          <w:shd w:val="clear" w:color="auto" w:fill="FFFFFF"/>
        </w:rPr>
        <w:t>ых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125F6C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приняли участие</w:t>
      </w:r>
      <w:r w:rsidR="00EB5949" w:rsidRPr="00125F6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5 наставников</w:t>
      </w:r>
      <w:r w:rsidR="00125F6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(таблица 2)</w:t>
      </w:r>
      <w:r w:rsidR="00EB5949" w:rsidRPr="00125F6C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090C15" w:rsidRPr="00DB7EFD" w:rsidRDefault="005E79A9" w:rsidP="00DB7EFD">
      <w:pPr>
        <w:pStyle w:val="a3"/>
        <w:spacing w:after="0"/>
        <w:ind w:left="567"/>
        <w:jc w:val="right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</w:t>
      </w:r>
      <w:r w:rsidR="00DB7EFD" w:rsidRPr="00DB7EFD">
        <w:rPr>
          <w:rFonts w:ascii="yandex-sans" w:hAnsi="yandex-sans"/>
          <w:color w:val="000000"/>
          <w:sz w:val="24"/>
          <w:szCs w:val="24"/>
          <w:shd w:val="clear" w:color="auto" w:fill="FFFFFF"/>
        </w:rPr>
        <w:t>Таблица 2.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3686"/>
      </w:tblGrid>
      <w:tr w:rsidR="00EB5949" w:rsidTr="00DB7EFD">
        <w:trPr>
          <w:trHeight w:val="651"/>
        </w:trPr>
        <w:tc>
          <w:tcPr>
            <w:tcW w:w="3261" w:type="dxa"/>
          </w:tcPr>
          <w:p w:rsidR="00EB5949" w:rsidRDefault="00EB5949" w:rsidP="00353BED">
            <w:pPr>
              <w:pStyle w:val="a3"/>
              <w:spacing w:line="276" w:lineRule="auto"/>
              <w:ind w:left="0"/>
              <w:jc w:val="center"/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Целевая группа</w:t>
            </w:r>
          </w:p>
          <w:p w:rsidR="00215AB9" w:rsidRPr="00090C15" w:rsidRDefault="00215AB9" w:rsidP="00353BED">
            <w:pPr>
              <w:pStyle w:val="a3"/>
              <w:spacing w:line="276" w:lineRule="auto"/>
              <w:ind w:left="0"/>
              <w:jc w:val="center"/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наставников</w:t>
            </w:r>
          </w:p>
        </w:tc>
        <w:tc>
          <w:tcPr>
            <w:tcW w:w="2409" w:type="dxa"/>
          </w:tcPr>
          <w:p w:rsidR="00EB5949" w:rsidRDefault="00EB5949" w:rsidP="00353BED">
            <w:pPr>
              <w:pStyle w:val="a3"/>
              <w:spacing w:line="276" w:lineRule="auto"/>
              <w:ind w:left="0"/>
              <w:jc w:val="center"/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3686" w:type="dxa"/>
          </w:tcPr>
          <w:p w:rsidR="00EB5949" w:rsidRPr="008743AA" w:rsidRDefault="00EB5949" w:rsidP="00353BED">
            <w:pPr>
              <w:pStyle w:val="a3"/>
              <w:spacing w:line="276" w:lineRule="auto"/>
              <w:ind w:left="0"/>
              <w:jc w:val="center"/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Задачи и формы обучения</w:t>
            </w:r>
          </w:p>
        </w:tc>
      </w:tr>
      <w:tr w:rsidR="00EB5949" w:rsidTr="00DB7EFD">
        <w:trPr>
          <w:trHeight w:val="1720"/>
        </w:trPr>
        <w:tc>
          <w:tcPr>
            <w:tcW w:w="3261" w:type="dxa"/>
          </w:tcPr>
          <w:p w:rsidR="00EB5949" w:rsidRDefault="00EB5949" w:rsidP="00353BED">
            <w:pPr>
              <w:pStyle w:val="a3"/>
              <w:spacing w:line="276" w:lineRule="auto"/>
              <w:ind w:left="0"/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   Наставники-студенты, </w:t>
            </w:r>
            <w:r w:rsidR="00803918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выпускники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КГБОУ 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Красноярская школа № 5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B5949" w:rsidRPr="008743AA" w:rsidRDefault="00EB5949" w:rsidP="00353BED">
            <w:pPr>
              <w:spacing w:line="276" w:lineRule="auto"/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8743AA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активные,  общительные, успешные студент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8743AA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, участник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8743AA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8743AA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победител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и)</w:t>
            </w:r>
            <w:r w:rsidRPr="008743AA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конкурсов профессионального мастерства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B5949" w:rsidRDefault="00EB5949" w:rsidP="00353BED">
            <w:pPr>
              <w:pStyle w:val="a3"/>
              <w:spacing w:line="276" w:lineRule="auto"/>
              <w:ind w:left="0"/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Личностные качества: </w:t>
            </w:r>
            <w:r w:rsidRPr="00EB594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ответственность, социальная активность, лидерские и организаторские </w:t>
            </w:r>
            <w:r w:rsidR="001F61BF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способности</w:t>
            </w:r>
            <w:r w:rsidRPr="00EB594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, развитые коммуникативные навыки, желание передать свою «творческую энергию» и интересы другим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8235B5" w:rsidRPr="00786B99" w:rsidRDefault="008235B5" w:rsidP="00DB7EFD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6B99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="00D51162" w:rsidRPr="00786B99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бучение </w:t>
            </w:r>
            <w:r w:rsidR="000B7EEB" w:rsidRPr="00786B99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6B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каждого </w:t>
            </w:r>
          </w:p>
          <w:p w:rsidR="00E16FB0" w:rsidRPr="00786B99" w:rsidRDefault="008235B5" w:rsidP="00DB7E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6B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0F3FB0" w:rsidRPr="00786B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аставника</w:t>
            </w:r>
            <w:r w:rsidRPr="00786B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3FB0" w:rsidRPr="00E16FB0" w:rsidRDefault="00E16FB0" w:rsidP="00DB7EFD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6B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="008235B5" w:rsidRPr="00786B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следующим темам</w:t>
            </w:r>
            <w:r w:rsidR="000F3FB0" w:rsidRPr="00786B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235B5" w:rsidRPr="008235B5" w:rsidRDefault="008235B5" w:rsidP="00DB7EFD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«Введение в наставничество»</w:t>
            </w:r>
          </w:p>
          <w:p w:rsidR="000F3FB0" w:rsidRPr="000F3FB0" w:rsidRDefault="008235B5" w:rsidP="00DB7EFD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«Доверие»</w:t>
            </w:r>
          </w:p>
          <w:p w:rsidR="00E16FB0" w:rsidRPr="00E16FB0" w:rsidRDefault="008235B5" w:rsidP="00DB7EFD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«Наставнические встречи»</w:t>
            </w:r>
          </w:p>
          <w:p w:rsidR="000F3FB0" w:rsidRPr="00E16FB0" w:rsidRDefault="008235B5" w:rsidP="00DB7EFD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это быть родителем подростка?»</w:t>
            </w:r>
            <w:r w:rsidR="000F3FB0" w:rsidRPr="00E1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3FB0" w:rsidRPr="000F3FB0" w:rsidRDefault="008235B5" w:rsidP="00DB7EFD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«Эмоции в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человека»</w:t>
            </w:r>
          </w:p>
          <w:p w:rsidR="000F3FB0" w:rsidRPr="000F3FB0" w:rsidRDefault="008235B5" w:rsidP="00DB7EFD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3FB0" w:rsidRPr="000F3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F3FB0" w:rsidRPr="000F3FB0" w:rsidRDefault="008235B5" w:rsidP="00DB7EFD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3FB0" w:rsidRPr="000F3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F3FB0" w:rsidRDefault="008235B5" w:rsidP="00DB7EFD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F3FB0" w:rsidRPr="000F3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51162" w:rsidRPr="008235B5" w:rsidRDefault="008235B5" w:rsidP="008320F5">
            <w:pPr>
              <w:shd w:val="clear" w:color="auto" w:fill="FFFFFF"/>
              <w:spacing w:line="276" w:lineRule="auto"/>
              <w:ind w:left="34"/>
              <w:jc w:val="both"/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этапов реализации программы</w:t>
            </w:r>
          </w:p>
        </w:tc>
        <w:tc>
          <w:tcPr>
            <w:tcW w:w="3686" w:type="dxa"/>
          </w:tcPr>
          <w:p w:rsidR="00EB5949" w:rsidRPr="00DB7EFD" w:rsidRDefault="00DB7EFD" w:rsidP="00DB7EFD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="00EB5949" w:rsidRPr="00DB7EFD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Установление позитивных личных отношений с </w:t>
            </w:r>
            <w:proofErr w:type="gramStart"/>
            <w:r w:rsidR="00EB5949" w:rsidRPr="00DB7EFD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>наставляемым</w:t>
            </w:r>
            <w:proofErr w:type="gramEnd"/>
            <w:r w:rsidR="00EB5949" w:rsidRPr="00DB7EFD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B5949" w:rsidRPr="00DB7EFD" w:rsidRDefault="00EB5949" w:rsidP="00DB7EFD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DB7EFD">
              <w:rPr>
                <w:rFonts w:ascii="yandex-sans" w:hAnsi="yandex-sans"/>
                <w:color w:val="000000"/>
                <w:sz w:val="24"/>
                <w:szCs w:val="24"/>
                <w:u w:val="single"/>
                <w:shd w:val="clear" w:color="auto" w:fill="FFFFFF"/>
              </w:rPr>
              <w:t>Форма обучения:</w:t>
            </w:r>
            <w:r w:rsidRPr="00DB7EF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групповая, индивидуальная.  </w:t>
            </w:r>
          </w:p>
          <w:p w:rsidR="00EB5949" w:rsidRPr="00DB7EFD" w:rsidRDefault="00EB5949" w:rsidP="00DB7EFD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DB7EF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Беседа, практикум (работа с проблемными ситуациями), работа с тетрадями наставника. </w:t>
            </w:r>
          </w:p>
          <w:p w:rsidR="00EB5949" w:rsidRPr="00DB7EFD" w:rsidRDefault="00DB7EFD" w:rsidP="00DB7EFD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EB5949" w:rsidRPr="00DB7EFD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>Понимание индивидуального маршрута развития наставляемого</w:t>
            </w:r>
          </w:p>
          <w:p w:rsidR="00EB5949" w:rsidRPr="00DB7EFD" w:rsidRDefault="00EB5949" w:rsidP="00DB7EFD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DB7EFD">
              <w:rPr>
                <w:rFonts w:ascii="yandex-sans" w:hAnsi="yandex-sans"/>
                <w:color w:val="000000"/>
                <w:sz w:val="24"/>
                <w:szCs w:val="24"/>
                <w:u w:val="single"/>
                <w:shd w:val="clear" w:color="auto" w:fill="FFFFFF"/>
              </w:rPr>
              <w:t>Форма обучения</w:t>
            </w:r>
            <w:r w:rsidRPr="00DB7EF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DB7EF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7EFD">
              <w:rPr>
                <w:rFonts w:ascii="yandex-sans" w:hAnsi="yandex-sans"/>
                <w:bCs/>
                <w:color w:val="000000"/>
                <w:shd w:val="clear" w:color="auto" w:fill="FFFFFF"/>
              </w:rPr>
              <w:t>индивидуальная</w:t>
            </w:r>
          </w:p>
          <w:p w:rsidR="00EB5949" w:rsidRPr="00DB7EFD" w:rsidRDefault="00DB7EFD" w:rsidP="00DB7EFD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EB5949" w:rsidRPr="00DB7EFD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Ознакомление с адаптированными пособиями </w:t>
            </w:r>
            <w:proofErr w:type="spellStart"/>
            <w:r w:rsidR="00EB5949" w:rsidRPr="00DB7EFD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>Ментори</w:t>
            </w:r>
            <w:proofErr w:type="spellEnd"/>
            <w:r w:rsidR="00EB5949" w:rsidRPr="00DB7EFD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B5949" w:rsidRPr="00DB7EFD">
              <w:rPr>
                <w:rFonts w:ascii="yandex-sans" w:hAnsi="yandex-sans" w:hint="eastAsia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B5949" w:rsidRPr="00DB7EFD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Рабочая тетрадь </w:t>
            </w:r>
            <w:r w:rsidR="00EB5949" w:rsidRPr="00DB7EFD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наставника</w:t>
            </w:r>
            <w:r w:rsidR="00EB5949" w:rsidRPr="00DB7EFD">
              <w:rPr>
                <w:rFonts w:ascii="yandex-sans" w:hAnsi="yandex-sans" w:hint="eastAsia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EB5949" w:rsidRPr="00DB7EFD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B5949" w:rsidRPr="00DB7EFD" w:rsidRDefault="00DB7EFD" w:rsidP="00DB7EFD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EB5949" w:rsidRPr="00DB7EFD">
              <w:rPr>
                <w:rFonts w:ascii="yandex-sans" w:hAnsi="yandex-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Помощь в развитии гибких навыков </w:t>
            </w:r>
          </w:p>
          <w:p w:rsidR="00DB7EFD" w:rsidRDefault="00EB5949" w:rsidP="00DB7EFD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DB7EFD">
              <w:rPr>
                <w:rFonts w:ascii="yandex-sans" w:hAnsi="yandex-sans"/>
                <w:color w:val="000000"/>
                <w:sz w:val="24"/>
                <w:szCs w:val="24"/>
                <w:u w:val="single"/>
                <w:shd w:val="clear" w:color="auto" w:fill="FFFFFF"/>
              </w:rPr>
              <w:t>Форма обучения:</w:t>
            </w:r>
          </w:p>
          <w:p w:rsidR="00EB5949" w:rsidRPr="00DB7EFD" w:rsidRDefault="00EB5949" w:rsidP="00DB7EFD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DB7EF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индивидуальная</w:t>
            </w:r>
            <w:r w:rsidR="00DB7EF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7EF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работа с тетрадями наставника. </w:t>
            </w:r>
          </w:p>
        </w:tc>
      </w:tr>
    </w:tbl>
    <w:p w:rsidR="00A352C5" w:rsidRPr="00130D37" w:rsidRDefault="00BC2814" w:rsidP="00353BED">
      <w:p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5E79A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:rsidR="00DF79BD" w:rsidRPr="00786B99" w:rsidRDefault="00BE326F" w:rsidP="00353BED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yandex-sans" w:hAnsi="yandex-sans"/>
          <w:sz w:val="24"/>
          <w:szCs w:val="24"/>
          <w:shd w:val="clear" w:color="auto" w:fill="FFFFFF"/>
        </w:rPr>
      </w:pPr>
      <w:r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В качестве оказания методической поддержки наставник</w:t>
      </w:r>
      <w:r w:rsidR="005E79A9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ов</w:t>
      </w:r>
      <w:r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были</w:t>
      </w:r>
      <w:r w:rsidR="005E79A9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использованы</w:t>
      </w:r>
      <w:r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803918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рабочие тетради </w:t>
      </w:r>
      <w:proofErr w:type="spellStart"/>
      <w:r w:rsidR="00803918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Ментори</w:t>
      </w:r>
      <w:proofErr w:type="spellEnd"/>
      <w:r w:rsidR="00803918">
        <w:rPr>
          <w:rFonts w:ascii="yandex-sans" w:hAnsi="yandex-sans"/>
          <w:color w:val="000000"/>
          <w:sz w:val="24"/>
          <w:szCs w:val="24"/>
          <w:shd w:val="clear" w:color="auto" w:fill="FFFFFF"/>
        </w:rPr>
        <w:t>,</w:t>
      </w:r>
      <w:r w:rsidR="00803918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EB5949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адаптированные </w:t>
      </w:r>
      <w:r w:rsidR="00E16FB0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педагогами школы</w:t>
      </w:r>
      <w:r w:rsidR="00D51162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</w:t>
      </w:r>
      <w:r w:rsidR="000F3FB0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ходе обучения </w:t>
      </w:r>
      <w:r w:rsidR="00E16FB0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наставники получили  навыки и знания</w:t>
      </w:r>
      <w:r w:rsidR="00E16FB0" w:rsidRPr="00786B99">
        <w:rPr>
          <w:rFonts w:ascii="yandex-sans" w:hAnsi="yandex-sans"/>
          <w:sz w:val="24"/>
          <w:szCs w:val="24"/>
          <w:shd w:val="clear" w:color="auto" w:fill="FFFFFF"/>
        </w:rPr>
        <w:t>, п</w:t>
      </w:r>
      <w:r w:rsidR="00E16FB0" w:rsidRPr="00786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омогающие развивать отношения с подростком: от построения доверия до </w:t>
      </w:r>
      <w:r w:rsidR="005D6C27" w:rsidRPr="00786B9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постановки цели и планирования ее достижения</w:t>
      </w:r>
      <w:r w:rsidR="00DF79BD" w:rsidRPr="00786B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3FB0" w:rsidRPr="002D1052" w:rsidRDefault="00DF79BD" w:rsidP="00353BED">
      <w:pPr>
        <w:pStyle w:val="a3"/>
        <w:spacing w:after="0"/>
        <w:ind w:left="0" w:firstLine="426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F79BD">
        <w:rPr>
          <w:rFonts w:ascii="Times New Roman" w:hAnsi="Times New Roman" w:cs="Times New Roman"/>
          <w:sz w:val="28"/>
          <w:szCs w:val="28"/>
        </w:rPr>
        <w:t xml:space="preserve"> </w:t>
      </w:r>
      <w:r w:rsidRPr="00DF79BD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786B99">
        <w:rPr>
          <w:rFonts w:ascii="Times New Roman" w:hAnsi="Times New Roman" w:cs="Times New Roman"/>
          <w:sz w:val="24"/>
          <w:szCs w:val="24"/>
        </w:rPr>
        <w:t>общения</w:t>
      </w:r>
      <w:r w:rsidRPr="00786B99">
        <w:rPr>
          <w:rFonts w:ascii="Times New Roman" w:hAnsi="Times New Roman" w:cs="Times New Roman"/>
          <w:sz w:val="24"/>
          <w:szCs w:val="24"/>
        </w:rPr>
        <w:t xml:space="preserve"> с</w:t>
      </w:r>
      <w:r w:rsidRPr="00DF79BD">
        <w:rPr>
          <w:rFonts w:ascii="Times New Roman" w:hAnsi="Times New Roman" w:cs="Times New Roman"/>
          <w:sz w:val="24"/>
          <w:szCs w:val="24"/>
        </w:rPr>
        <w:t xml:space="preserve"> </w:t>
      </w:r>
      <w:r w:rsidR="0020597C">
        <w:rPr>
          <w:rFonts w:ascii="Times New Roman" w:hAnsi="Times New Roman" w:cs="Times New Roman"/>
          <w:sz w:val="24"/>
          <w:szCs w:val="24"/>
        </w:rPr>
        <w:t>педагогами-психологами</w:t>
      </w:r>
      <w:r w:rsidRPr="00DF79BD">
        <w:rPr>
          <w:rFonts w:ascii="Times New Roman" w:hAnsi="Times New Roman" w:cs="Times New Roman"/>
          <w:sz w:val="24"/>
          <w:szCs w:val="24"/>
        </w:rPr>
        <w:t xml:space="preserve">, выполнения специально подобранных  заданий и упражнений в рабочих тетрадях, студенты-наставники не только погрузились в процесс наставничества, но и </w:t>
      </w:r>
      <w:r w:rsidR="0020597C" w:rsidRPr="00786B99">
        <w:rPr>
          <w:rFonts w:ascii="Times New Roman" w:hAnsi="Times New Roman" w:cs="Times New Roman"/>
          <w:sz w:val="24"/>
          <w:szCs w:val="24"/>
        </w:rPr>
        <w:t>развивали гибкие навыки:</w:t>
      </w:r>
      <w:r w:rsidRPr="00DF79BD">
        <w:rPr>
          <w:rFonts w:ascii="Times New Roman" w:hAnsi="Times New Roman" w:cs="Times New Roman"/>
          <w:sz w:val="24"/>
          <w:szCs w:val="24"/>
        </w:rPr>
        <w:t xml:space="preserve"> </w:t>
      </w:r>
      <w:r w:rsidR="0020597C">
        <w:rPr>
          <w:rFonts w:ascii="Times New Roman" w:hAnsi="Times New Roman" w:cs="Times New Roman"/>
          <w:sz w:val="24"/>
          <w:szCs w:val="24"/>
        </w:rPr>
        <w:t xml:space="preserve">коммуникативные способности, </w:t>
      </w:r>
      <w:r w:rsidRPr="00DF79BD">
        <w:rPr>
          <w:rFonts w:ascii="Times New Roman" w:hAnsi="Times New Roman" w:cs="Times New Roman"/>
          <w:sz w:val="24"/>
          <w:szCs w:val="24"/>
        </w:rPr>
        <w:t>обучались  строить доверительные  отношения, ставить цели и определять способы их достижения.</w:t>
      </w:r>
    </w:p>
    <w:p w:rsidR="001C2CE5" w:rsidRDefault="000F3FB0" w:rsidP="00353BED">
      <w:p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    </w:t>
      </w:r>
      <w:r w:rsidR="00EB594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1F61BF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Для поддержки наставников </w:t>
      </w:r>
      <w:r w:rsidR="00D5116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психологами школы были </w:t>
      </w:r>
      <w:r w:rsidR="001F61BF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созда</w:t>
      </w:r>
      <w:r w:rsidR="00D5116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ны </w:t>
      </w:r>
      <w:r w:rsidR="001F61BF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буклеты, информационные и раздаточные материалы</w:t>
      </w:r>
      <w:r w:rsidR="001C2CE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: </w:t>
      </w:r>
      <w:r w:rsidR="001C2CE5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1C2CE5">
        <w:rPr>
          <w:rFonts w:ascii="yandex-sans" w:hAnsi="yandex-sans"/>
          <w:color w:val="000000"/>
          <w:sz w:val="24"/>
          <w:szCs w:val="24"/>
          <w:shd w:val="clear" w:color="auto" w:fill="FFFFFF"/>
        </w:rPr>
        <w:t>В помощь наставнику</w:t>
      </w:r>
      <w:r w:rsidR="001C2CE5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1C2CE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r w:rsidR="001C2CE5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1C2CE5">
        <w:rPr>
          <w:rFonts w:ascii="yandex-sans" w:hAnsi="yandex-sans"/>
          <w:color w:val="000000"/>
          <w:sz w:val="24"/>
          <w:szCs w:val="24"/>
          <w:shd w:val="clear" w:color="auto" w:fill="FFFFFF"/>
        </w:rPr>
        <w:t>К кому можно обратиться, если тебе нужна помощь</w:t>
      </w:r>
      <w:r w:rsidR="001C2CE5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1C2CE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r w:rsidR="001C2CE5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1C2CE5">
        <w:rPr>
          <w:rFonts w:ascii="yandex-sans" w:hAnsi="yandex-sans"/>
          <w:color w:val="000000"/>
          <w:sz w:val="24"/>
          <w:szCs w:val="24"/>
          <w:shd w:val="clear" w:color="auto" w:fill="FFFFFF"/>
        </w:rPr>
        <w:t>Способы эффективного взаимодействия со сверстниками</w:t>
      </w:r>
      <w:r w:rsidR="001C2CE5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1C2CE5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1F61BF" w:rsidRDefault="001C2CE5" w:rsidP="00353BED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</w:t>
      </w:r>
      <w:r w:rsidR="001F61BF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остоянно поддерживал</w:t>
      </w:r>
      <w:r w:rsidR="00D51162">
        <w:rPr>
          <w:rFonts w:ascii="yandex-sans" w:hAnsi="yandex-sans"/>
          <w:color w:val="000000"/>
          <w:sz w:val="24"/>
          <w:szCs w:val="24"/>
          <w:shd w:val="clear" w:color="auto" w:fill="FFFFFF"/>
        </w:rPr>
        <w:t>ась</w:t>
      </w:r>
      <w:r w:rsidR="001F61BF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обратн</w:t>
      </w:r>
      <w:r w:rsidR="00D51162">
        <w:rPr>
          <w:rFonts w:ascii="yandex-sans" w:hAnsi="yandex-sans"/>
          <w:color w:val="000000"/>
          <w:sz w:val="24"/>
          <w:szCs w:val="24"/>
          <w:shd w:val="clear" w:color="auto" w:fill="FFFFFF"/>
        </w:rPr>
        <w:t>ая</w:t>
      </w:r>
      <w:r w:rsidR="001F61BF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связь через группу в</w:t>
      </w:r>
      <w:r w:rsidR="00D32A1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социальной сети «</w:t>
      </w:r>
      <w:proofErr w:type="spellStart"/>
      <w:r w:rsidR="00D32A1F">
        <w:rPr>
          <w:rFonts w:ascii="yandex-sans" w:hAnsi="yandex-sans"/>
          <w:color w:val="000000"/>
          <w:sz w:val="24"/>
          <w:szCs w:val="24"/>
          <w:shd w:val="clear" w:color="auto" w:fill="FFFFFF"/>
        </w:rPr>
        <w:t>В</w:t>
      </w:r>
      <w:r w:rsidR="001F61BF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контакте</w:t>
      </w:r>
      <w:proofErr w:type="spellEnd"/>
      <w:r w:rsidR="00D32A1F">
        <w:rPr>
          <w:rFonts w:ascii="yandex-sans" w:hAnsi="yandex-sans"/>
          <w:color w:val="000000"/>
          <w:sz w:val="24"/>
          <w:szCs w:val="24"/>
          <w:shd w:val="clear" w:color="auto" w:fill="FFFFFF"/>
        </w:rPr>
        <w:t>»</w:t>
      </w:r>
      <w:r w:rsidR="00D5116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(учитывая, что этот информационный ресурс наиболее востребован у молодежи)</w:t>
      </w:r>
      <w:r w:rsidR="001F61BF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1C2CE5" w:rsidRPr="00F64A02" w:rsidRDefault="00613B4C" w:rsidP="00D32A1F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4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</w:t>
      </w:r>
      <w:r w:rsidRPr="00F64A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успешных практик обмена опытом</w:t>
      </w:r>
      <w:r w:rsidRPr="00F64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 </w:t>
      </w:r>
      <w:r w:rsidR="00D16902" w:rsidRPr="00F64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наставляемыми</w:t>
      </w:r>
      <w:r w:rsidRPr="00F64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наставниками, применяемые в процессе </w:t>
      </w:r>
      <w:r w:rsidR="00D16902" w:rsidRPr="00F64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пилотирования</w:t>
      </w:r>
      <w:r w:rsidR="001C2CE5" w:rsidRPr="00F64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можно отметить:</w:t>
      </w:r>
    </w:p>
    <w:p w:rsidR="00836C16" w:rsidRPr="007D7DF1" w:rsidRDefault="001C2CE5" w:rsidP="00D32A1F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 «Планета друзей»</w:t>
      </w:r>
      <w:r w:rsidR="00D268E6" w:rsidRPr="004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встречи </w:t>
      </w:r>
      <w:r w:rsidR="00D268E6" w:rsidRPr="004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наставники делятся опытом адаптации в новом учебном заведении, </w:t>
      </w:r>
      <w:r w:rsidR="00E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опытом подготовки к участию в конкурсах профессионального мастерства, </w:t>
      </w:r>
      <w:r w:rsidR="0047311B" w:rsidRPr="004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появляется позитивный опыт обще</w:t>
      </w:r>
      <w:r w:rsid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обучающихся с наставниками);</w:t>
      </w:r>
    </w:p>
    <w:p w:rsidR="001C2CE5" w:rsidRPr="00D32A1F" w:rsidRDefault="004476F0" w:rsidP="00D32A1F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C2CE5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стории успешных выпускников школы</w:t>
      </w:r>
      <w:r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(знакомство с Летописью школы: фото и видеоматериалы успешных выпускников, </w:t>
      </w:r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</w:t>
      </w:r>
      <w:r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</w:t>
      </w:r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конкурсах профессионального мастерства</w:t>
      </w:r>
      <w:r w:rsidR="007D7DF1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мотивируют старшеклассников на успешность и уверенность в своих силах</w:t>
      </w:r>
      <w:r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32A1F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32A1F" w:rsidRDefault="001C2CE5" w:rsidP="00D32A1F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 реализация проекта «Мой город» по созданию макета г. Красноярска с географией учебных заведений СПО г. Красноярска</w:t>
      </w:r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68E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476F0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совместной деятельности наставническими парами проводится</w:t>
      </w:r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практическая </w:t>
      </w:r>
      <w:r w:rsidR="004476F0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по модулям в соответствии с </w:t>
      </w:r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профессиональными компетенциями</w:t>
      </w:r>
      <w:r w:rsidR="007D7DF1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желанием.</w:t>
      </w:r>
      <w:proofErr w:type="gramEnd"/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Пары обмениваются опытом, навыками. </w:t>
      </w:r>
      <w:proofErr w:type="gramStart"/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Студенты</w:t>
      </w:r>
      <w:r w:rsidR="007D7DF1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неформальной обстановке</w:t>
      </w:r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рассказывают о своем учебном заведени</w:t>
      </w:r>
      <w:r w:rsidR="007D7DF1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</w:t>
      </w:r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традициях, о </w:t>
      </w:r>
      <w:r w:rsidR="007D7DF1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 как они </w:t>
      </w:r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</w:t>
      </w:r>
      <w:r w:rsidR="007D7DF1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ляют </w:t>
      </w:r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себя в различных областях: спорт, творческая деятельность, </w:t>
      </w:r>
      <w:proofErr w:type="spellStart"/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волонтерство</w:t>
      </w:r>
      <w:proofErr w:type="spellEnd"/>
      <w:r w:rsidR="00CD5CB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т.д.)</w:t>
      </w:r>
      <w:r w:rsidR="007D7DF1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36C16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EF1CFF" w:rsidRPr="00D32A1F" w:rsidRDefault="007D7DF1" w:rsidP="00D32A1F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1C2CE5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кскурсии в учебные заведения СПО, профессиональные пробы</w:t>
      </w:r>
      <w:r w:rsidR="004476F0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B0B60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</w:t>
      </w:r>
      <w:r w:rsidR="00EF1CFF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AB0B60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</w:t>
      </w:r>
      <w:r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AB0B60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учебн</w:t>
      </w:r>
      <w:r w:rsidR="00EF1CFF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AB0B60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заведени</w:t>
      </w:r>
      <w:r w:rsidR="00EF1CFF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где</w:t>
      </w:r>
      <w:r w:rsidR="00AB0B60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обучается студент – наставник, </w:t>
      </w:r>
      <w:r w:rsidR="00EF1CFF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принял участие </w:t>
      </w:r>
      <w:r w:rsidR="00AB0B60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проведении экскурсии по учебному заведению, в </w:t>
      </w:r>
      <w:r w:rsidR="00EF1CFF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проведении мастер-класса</w:t>
      </w:r>
      <w:r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="00EF1CFF" w:rsidRP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C2CE5" w:rsidRPr="004476F0" w:rsidRDefault="00EF1CFF" w:rsidP="00D32A1F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результате, у наставляемого происходит процесс мотивации </w:t>
      </w:r>
      <w:r w:rsidRPr="004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овладению трудовыми компетенциями,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476F0" w:rsidRPr="004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овышение осведомленности о следующей ступени образования, развитие трудовых навыко</w:t>
      </w:r>
      <w:r w:rsidR="007D7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в, осознание своих возможностей</w:t>
      </w:r>
      <w:r w:rsid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C2CE5" w:rsidRPr="00786B99" w:rsidRDefault="001C2CE5" w:rsidP="00D32A1F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3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268E6" w:rsidRPr="004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частие в конкурсах профессионального  мастерства </w:t>
      </w:r>
      <w:r w:rsidR="00AB0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подготовки к конкурсу наставники помогают наставляемым справиться с волнением, </w:t>
      </w:r>
      <w:r w:rsidR="00AB0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</w:t>
      </w:r>
      <w:r w:rsidR="00E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ают </w:t>
      </w:r>
      <w:r w:rsidR="00AB0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самооценк</w:t>
      </w:r>
      <w:r w:rsidR="00E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AB0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вер</w:t>
      </w:r>
      <w:r w:rsidR="00E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AB0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свои возможности, мотив</w:t>
      </w:r>
      <w:r w:rsidR="00E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ируют </w:t>
      </w:r>
      <w:r w:rsidR="00C01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наставляемых </w:t>
      </w:r>
      <w:r w:rsidR="00AB0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овладению трудовыми </w:t>
      </w:r>
      <w:r w:rsidR="00AB0B60" w:rsidRPr="0078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навыками).</w:t>
      </w:r>
      <w:r w:rsidR="007D7DF1" w:rsidRPr="0078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1F61BF" w:rsidRDefault="00101FE4" w:rsidP="00F57798">
      <w:pPr>
        <w:pStyle w:val="a3"/>
        <w:numPr>
          <w:ilvl w:val="0"/>
          <w:numId w:val="4"/>
        </w:numPr>
        <w:tabs>
          <w:tab w:val="left" w:pos="361"/>
        </w:tabs>
        <w:suppressAutoHyphens/>
        <w:snapToGrid w:val="0"/>
        <w:spacing w:after="0"/>
        <w:ind w:left="113" w:firstLine="454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При формировании пар «наставник – обучаемый» учитывались результаты анкетирования (совпадение профиля наставника и запроса наставляемого, общность интересов),  а также личные предпочтения, симпатии участников программы. Трудностей на данном этапе не возникло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101FE4" w:rsidRPr="00F64A02" w:rsidRDefault="00101FE4" w:rsidP="00F57798">
      <w:pPr>
        <w:pStyle w:val="a3"/>
        <w:numPr>
          <w:ilvl w:val="0"/>
          <w:numId w:val="4"/>
        </w:numPr>
        <w:tabs>
          <w:tab w:val="left" w:pos="361"/>
        </w:tabs>
        <w:suppressAutoHyphens/>
        <w:snapToGrid w:val="0"/>
        <w:spacing w:after="0"/>
        <w:ind w:left="113" w:firstLine="454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>Пр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огр</w:t>
      </w:r>
      <w:r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>амма наставничества осуществлялась во второй половине дня, после завершения уроков у школьников и занятий у студентов.</w:t>
      </w:r>
    </w:p>
    <w:p w:rsidR="00F64A02" w:rsidRDefault="0012269F" w:rsidP="00353BED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Основными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формами работы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были следующие</w:t>
      </w:r>
      <w:r w:rsid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p w:rsidR="00F64A02" w:rsidRDefault="00F64A02" w:rsidP="00353BED">
      <w:pPr>
        <w:pStyle w:val="a3"/>
        <w:numPr>
          <w:ilvl w:val="0"/>
          <w:numId w:val="27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индивидуальные: </w:t>
      </w:r>
      <w:r w:rsidR="006712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беседы, </w:t>
      </w:r>
      <w:r w:rsidR="00242633" w:rsidRPr="00242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наставнические встречи</w:t>
      </w:r>
      <w:r w:rsidR="00671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</w:t>
      </w:r>
    </w:p>
    <w:p w:rsidR="00F64A02" w:rsidRPr="00671237" w:rsidRDefault="00F64A02" w:rsidP="00671237">
      <w:pPr>
        <w:pStyle w:val="a3"/>
        <w:numPr>
          <w:ilvl w:val="0"/>
          <w:numId w:val="27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712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групповые: </w:t>
      </w:r>
      <w:r w:rsidR="00671237" w:rsidRPr="006712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посвящение в наставники и наставляемые, </w:t>
      </w:r>
      <w:r w:rsidRPr="006712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практическая деятельность, </w:t>
      </w:r>
      <w:r w:rsidR="00671237" w:rsidRPr="006712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проектная деятельность, </w:t>
      </w:r>
      <w:r w:rsidR="00671237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волонтерская деятельность, </w:t>
      </w:r>
      <w:r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заняти</w:t>
      </w:r>
      <w:r w:rsidR="00671237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я с элементами тренинга, логопедическое занятие.</w:t>
      </w:r>
      <w:r w:rsidR="00671237" w:rsidRPr="006712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                    </w:t>
      </w:r>
      <w:r w:rsidR="00B95DF5" w:rsidRPr="006712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 w:rsidR="00671237" w:rsidRPr="006712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:rsidR="00101FE4" w:rsidRDefault="00101FE4" w:rsidP="00101FE4">
      <w:pPr>
        <w:pStyle w:val="a9"/>
        <w:numPr>
          <w:ilvl w:val="0"/>
          <w:numId w:val="4"/>
        </w:numPr>
        <w:spacing w:before="0" w:beforeAutospacing="0" w:after="0" w:afterAutospacing="0"/>
        <w:ind w:left="0" w:firstLine="567"/>
        <w:rPr>
          <w:color w:val="000000"/>
          <w:szCs w:val="27"/>
        </w:rPr>
      </w:pPr>
      <w:r>
        <w:rPr>
          <w:color w:val="000000"/>
          <w:szCs w:val="27"/>
        </w:rPr>
        <w:t xml:space="preserve"> </w:t>
      </w:r>
      <w:r w:rsidRPr="0014337F">
        <w:rPr>
          <w:color w:val="000000"/>
          <w:szCs w:val="27"/>
        </w:rPr>
        <w:t xml:space="preserve">Основными мероприятиями программы были: </w:t>
      </w:r>
    </w:p>
    <w:p w:rsidR="00101FE4" w:rsidRDefault="00101FE4" w:rsidP="00101FE4">
      <w:pPr>
        <w:pStyle w:val="a9"/>
        <w:spacing w:before="0" w:beforeAutospacing="0" w:after="0" w:afterAutospacing="0"/>
        <w:ind w:left="567"/>
        <w:rPr>
          <w:color w:val="000000"/>
          <w:szCs w:val="27"/>
        </w:rPr>
      </w:pPr>
      <w:r w:rsidRPr="00CC66A4">
        <w:t>Изучение и систематизация имеющихся материалов по проблеме наставничества</w:t>
      </w:r>
    </w:p>
    <w:p w:rsidR="00101FE4" w:rsidRDefault="008D3031" w:rsidP="008D3031">
      <w:pPr>
        <w:pStyle w:val="a9"/>
        <w:numPr>
          <w:ilvl w:val="0"/>
          <w:numId w:val="45"/>
        </w:numPr>
        <w:spacing w:before="0" w:beforeAutospacing="0" w:after="0" w:afterAutospacing="0"/>
      </w:pPr>
      <w:r>
        <w:t>п</w:t>
      </w:r>
      <w:r w:rsidR="00101FE4" w:rsidRPr="00C95A38">
        <w:t xml:space="preserve">роведение психолого-педагогического обследования </w:t>
      </w:r>
      <w:proofErr w:type="gramStart"/>
      <w:r w:rsidR="00101FE4" w:rsidRPr="00C95A38">
        <w:t>обучающихся</w:t>
      </w:r>
      <w:proofErr w:type="gramEnd"/>
      <w:r>
        <w:t>;</w:t>
      </w:r>
      <w:r w:rsidR="00101FE4" w:rsidRPr="00C95A38">
        <w:t xml:space="preserve"> </w:t>
      </w:r>
    </w:p>
    <w:p w:rsidR="00101FE4" w:rsidRPr="00C95A38" w:rsidRDefault="008D3031" w:rsidP="008D3031">
      <w:pPr>
        <w:pStyle w:val="a9"/>
        <w:numPr>
          <w:ilvl w:val="0"/>
          <w:numId w:val="45"/>
        </w:numPr>
        <w:spacing w:before="0" w:beforeAutospacing="0" w:after="0" w:afterAutospacing="0"/>
      </w:pPr>
      <w:r>
        <w:t>а</w:t>
      </w:r>
      <w:r w:rsidR="00101FE4" w:rsidRPr="00C95A38">
        <w:t xml:space="preserve">даптация и изготовление пособий </w:t>
      </w:r>
      <w:proofErr w:type="spellStart"/>
      <w:r w:rsidR="00101FE4" w:rsidRPr="00C95A38">
        <w:t>Ментори</w:t>
      </w:r>
      <w:proofErr w:type="spellEnd"/>
      <w:r w:rsidR="00101FE4" w:rsidRPr="00C95A38">
        <w:t xml:space="preserve"> «Рабочие тетради наставника»</w:t>
      </w:r>
      <w:r>
        <w:t>;</w:t>
      </w:r>
    </w:p>
    <w:p w:rsidR="00101FE4" w:rsidRDefault="008D3031" w:rsidP="008D3031">
      <w:pPr>
        <w:pStyle w:val="a9"/>
        <w:numPr>
          <w:ilvl w:val="0"/>
          <w:numId w:val="45"/>
        </w:numPr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ф</w:t>
      </w:r>
      <w:r w:rsidR="00101FE4">
        <w:rPr>
          <w:color w:val="000000"/>
          <w:szCs w:val="27"/>
        </w:rPr>
        <w:t>ормирование базы наставников и наставляемых, наставнических пар</w:t>
      </w:r>
      <w:r>
        <w:rPr>
          <w:color w:val="000000"/>
          <w:szCs w:val="27"/>
        </w:rPr>
        <w:t>;</w:t>
      </w:r>
    </w:p>
    <w:p w:rsidR="00101FE4" w:rsidRDefault="008D3031" w:rsidP="008D3031">
      <w:pPr>
        <w:pStyle w:val="a9"/>
        <w:numPr>
          <w:ilvl w:val="0"/>
          <w:numId w:val="45"/>
        </w:numPr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обучение наставников;</w:t>
      </w:r>
    </w:p>
    <w:p w:rsidR="00101FE4" w:rsidRDefault="008D3031" w:rsidP="008D3031">
      <w:pPr>
        <w:pStyle w:val="a9"/>
        <w:numPr>
          <w:ilvl w:val="0"/>
          <w:numId w:val="45"/>
        </w:numPr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н</w:t>
      </w:r>
      <w:r w:rsidR="00101FE4" w:rsidRPr="0014337F">
        <w:rPr>
          <w:color w:val="000000"/>
          <w:szCs w:val="27"/>
        </w:rPr>
        <w:t>аставнические встречи</w:t>
      </w:r>
      <w:r>
        <w:rPr>
          <w:color w:val="000000"/>
          <w:szCs w:val="27"/>
        </w:rPr>
        <w:t>;</w:t>
      </w:r>
    </w:p>
    <w:p w:rsidR="00101FE4" w:rsidRDefault="008D3031" w:rsidP="008D3031">
      <w:pPr>
        <w:pStyle w:val="a9"/>
        <w:numPr>
          <w:ilvl w:val="0"/>
          <w:numId w:val="45"/>
        </w:numPr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п</w:t>
      </w:r>
      <w:r w:rsidR="00101FE4" w:rsidRPr="0014337F">
        <w:rPr>
          <w:color w:val="000000"/>
          <w:szCs w:val="27"/>
        </w:rPr>
        <w:t>освящение в наставники и наставляемые</w:t>
      </w:r>
      <w:r>
        <w:rPr>
          <w:color w:val="000000"/>
          <w:szCs w:val="27"/>
        </w:rPr>
        <w:t>;</w:t>
      </w:r>
    </w:p>
    <w:p w:rsidR="00101FE4" w:rsidRDefault="00101FE4" w:rsidP="008D3031">
      <w:pPr>
        <w:pStyle w:val="a9"/>
        <w:numPr>
          <w:ilvl w:val="0"/>
          <w:numId w:val="45"/>
        </w:numPr>
        <w:spacing w:before="0" w:beforeAutospacing="0" w:after="0" w:afterAutospacing="0"/>
        <w:rPr>
          <w:color w:val="000000"/>
          <w:szCs w:val="27"/>
        </w:rPr>
      </w:pPr>
      <w:r w:rsidRPr="0014337F">
        <w:rPr>
          <w:color w:val="000000"/>
          <w:szCs w:val="27"/>
        </w:rPr>
        <w:t xml:space="preserve">цикл занятий </w:t>
      </w:r>
      <w:r>
        <w:rPr>
          <w:color w:val="000000"/>
          <w:szCs w:val="27"/>
        </w:rPr>
        <w:t xml:space="preserve">с педагогами-психологами </w:t>
      </w:r>
      <w:r w:rsidRPr="0014337F">
        <w:rPr>
          <w:color w:val="000000"/>
          <w:szCs w:val="27"/>
        </w:rPr>
        <w:t>«Поверь в себя»</w:t>
      </w:r>
      <w:r w:rsidR="008D3031">
        <w:rPr>
          <w:color w:val="000000"/>
          <w:szCs w:val="27"/>
        </w:rPr>
        <w:t>;</w:t>
      </w:r>
      <w:r w:rsidRPr="0014337F">
        <w:rPr>
          <w:color w:val="000000"/>
          <w:szCs w:val="27"/>
        </w:rPr>
        <w:t xml:space="preserve"> </w:t>
      </w:r>
    </w:p>
    <w:p w:rsidR="00101FE4" w:rsidRDefault="00101FE4" w:rsidP="008D3031">
      <w:pPr>
        <w:pStyle w:val="a9"/>
        <w:numPr>
          <w:ilvl w:val="0"/>
          <w:numId w:val="45"/>
        </w:numPr>
        <w:spacing w:before="0" w:beforeAutospacing="0" w:after="0" w:afterAutospacing="0"/>
        <w:rPr>
          <w:color w:val="000000"/>
          <w:szCs w:val="27"/>
        </w:rPr>
      </w:pPr>
      <w:r w:rsidRPr="0014337F">
        <w:rPr>
          <w:color w:val="000000"/>
          <w:szCs w:val="27"/>
        </w:rPr>
        <w:t>реализация проекта «Мой город»;</w:t>
      </w:r>
    </w:p>
    <w:p w:rsidR="00101FE4" w:rsidRDefault="008D3031" w:rsidP="008D3031">
      <w:pPr>
        <w:pStyle w:val="a9"/>
        <w:numPr>
          <w:ilvl w:val="0"/>
          <w:numId w:val="45"/>
        </w:numPr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и</w:t>
      </w:r>
      <w:r w:rsidR="00101FE4">
        <w:rPr>
          <w:color w:val="000000"/>
          <w:szCs w:val="27"/>
        </w:rPr>
        <w:t>тоговое</w:t>
      </w:r>
      <w:r w:rsidR="00101FE4" w:rsidRPr="0014337F">
        <w:rPr>
          <w:color w:val="000000"/>
          <w:szCs w:val="27"/>
        </w:rPr>
        <w:t xml:space="preserve"> мероприятие «</w:t>
      </w:r>
      <w:r w:rsidR="00101FE4">
        <w:rPr>
          <w:color w:val="000000"/>
          <w:szCs w:val="27"/>
        </w:rPr>
        <w:t>Наши достижения</w:t>
      </w:r>
      <w:r w:rsidR="00101FE4" w:rsidRPr="0014337F">
        <w:rPr>
          <w:color w:val="000000"/>
          <w:szCs w:val="27"/>
        </w:rPr>
        <w:t>»</w:t>
      </w:r>
      <w:r>
        <w:rPr>
          <w:color w:val="000000"/>
          <w:szCs w:val="27"/>
        </w:rPr>
        <w:t>;</w:t>
      </w:r>
    </w:p>
    <w:p w:rsidR="008D3031" w:rsidRDefault="008D3031" w:rsidP="008D3031">
      <w:pPr>
        <w:pStyle w:val="a9"/>
        <w:numPr>
          <w:ilvl w:val="0"/>
          <w:numId w:val="45"/>
        </w:numPr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итоговая диагностика; </w:t>
      </w:r>
    </w:p>
    <w:p w:rsidR="008D3031" w:rsidRPr="009D2AE2" w:rsidRDefault="008D3031" w:rsidP="009D2AE2">
      <w:pPr>
        <w:pStyle w:val="a9"/>
        <w:numPr>
          <w:ilvl w:val="0"/>
          <w:numId w:val="45"/>
        </w:numPr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ф</w:t>
      </w:r>
      <w:r w:rsidR="00101FE4">
        <w:rPr>
          <w:color w:val="000000"/>
          <w:szCs w:val="27"/>
        </w:rPr>
        <w:t>инальная встреча наставников и наставляемых</w:t>
      </w:r>
      <w:r>
        <w:rPr>
          <w:color w:val="000000"/>
          <w:szCs w:val="27"/>
        </w:rPr>
        <w:t>.</w:t>
      </w:r>
    </w:p>
    <w:p w:rsidR="001F61BF" w:rsidRDefault="00232285" w:rsidP="00353BED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целях мотивации деятельности наставника использовались следующие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методы нематериального поощрения</w:t>
      </w:r>
      <w:r w:rsidR="003E717E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: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:rsidR="001F61BF" w:rsidRDefault="001F61BF" w:rsidP="00353BED">
      <w:pPr>
        <w:pStyle w:val="a3"/>
        <w:numPr>
          <w:ilvl w:val="0"/>
          <w:numId w:val="26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устная похвала и поддержка</w:t>
      </w:r>
      <w:r w:rsid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1F61BF" w:rsidRDefault="001F61BF" w:rsidP="00353BED">
      <w:pPr>
        <w:pStyle w:val="a3"/>
        <w:numPr>
          <w:ilvl w:val="0"/>
          <w:numId w:val="26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информирование </w:t>
      </w:r>
      <w:r w:rsid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родителей и </w:t>
      </w:r>
      <w:r w:rsidR="007C754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мастеров учреждений СПО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 ходе реализации программы и участии каждого </w:t>
      </w:r>
      <w:proofErr w:type="gram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наставник</w:t>
      </w:r>
      <w:r w:rsidR="007C7543">
        <w:rPr>
          <w:rFonts w:ascii="yandex-sans" w:hAnsi="yandex-sans"/>
          <w:color w:val="000000"/>
          <w:sz w:val="24"/>
          <w:szCs w:val="24"/>
          <w:shd w:val="clear" w:color="auto" w:fill="FFFFFF"/>
        </w:rPr>
        <w:t>-студент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1F61BF" w:rsidRDefault="001F61BF" w:rsidP="00353BED">
      <w:pPr>
        <w:pStyle w:val="a3"/>
        <w:numPr>
          <w:ilvl w:val="0"/>
          <w:numId w:val="26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размещение информации на сайте школы;</w:t>
      </w:r>
    </w:p>
    <w:p w:rsidR="006309C0" w:rsidRDefault="003E717E" w:rsidP="00353BED">
      <w:pPr>
        <w:pStyle w:val="a3"/>
        <w:numPr>
          <w:ilvl w:val="0"/>
          <w:numId w:val="26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создание </w:t>
      </w:r>
      <w:r w:rsidRP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>ситуаци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и</w:t>
      </w:r>
      <w:r w:rsidRP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успеха,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организация </w:t>
      </w:r>
      <w:r w:rsidRP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>сюрпризны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х</w:t>
      </w:r>
      <w:r w:rsidRP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момент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ов</w:t>
      </w:r>
      <w:r w:rsidRP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рамках</w:t>
      </w:r>
      <w:r w:rsidRP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заняти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й</w:t>
      </w:r>
      <w:r w:rsidRP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 мероприяти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й</w:t>
      </w:r>
      <w:r w:rsidR="006309C0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6309C0" w:rsidRDefault="003E717E" w:rsidP="006309C0">
      <w:pPr>
        <w:pStyle w:val="a3"/>
        <w:numPr>
          <w:ilvl w:val="0"/>
          <w:numId w:val="26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возможность </w:t>
      </w:r>
      <w:r w:rsidRP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>неформально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го</w:t>
      </w:r>
      <w:r w:rsidRP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общени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я</w:t>
      </w:r>
      <w:r w:rsidRPr="003E717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рамках интерес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ной для участников деятельности;</w:t>
      </w:r>
    </w:p>
    <w:p w:rsidR="006309C0" w:rsidRPr="00786B99" w:rsidRDefault="00786B99" w:rsidP="006309C0">
      <w:pPr>
        <w:pStyle w:val="a3"/>
        <w:numPr>
          <w:ilvl w:val="0"/>
          <w:numId w:val="26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р</w:t>
      </w:r>
      <w:r w:rsidR="006309C0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азмещение доски почета «Лучшие наставники» в учреждениях СПО (в которых обучаются наставники);</w:t>
      </w:r>
    </w:p>
    <w:p w:rsidR="003E717E" w:rsidRPr="006309C0" w:rsidRDefault="003E717E" w:rsidP="006309C0">
      <w:pPr>
        <w:pStyle w:val="a3"/>
        <w:numPr>
          <w:ilvl w:val="0"/>
          <w:numId w:val="26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309C0">
        <w:rPr>
          <w:rFonts w:ascii="yandex-sans" w:hAnsi="yandex-sans"/>
          <w:color w:val="000000"/>
          <w:sz w:val="24"/>
          <w:szCs w:val="24"/>
          <w:shd w:val="clear" w:color="auto" w:fill="FFFFFF"/>
        </w:rPr>
        <w:t>награждение участников программы</w:t>
      </w:r>
      <w:r w:rsidR="006309C0" w:rsidRPr="006309C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благодарственными письмами</w:t>
      </w:r>
      <w:r w:rsidRPr="006309C0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6309C0" w:rsidRDefault="00CE30FC" w:rsidP="008D303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   </w:t>
      </w:r>
      <w:r w:rsidR="0024283B" w:rsidRPr="00786B9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Оценка результатов взаимодействия</w:t>
      </w:r>
      <w:r w:rsidR="0024283B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между наставниками и </w:t>
      </w:r>
      <w:r w:rsidR="00D16902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наставляемыми</w:t>
      </w:r>
      <w:r w:rsidR="0024283B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осуществл</w:t>
      </w:r>
      <w:r w:rsidR="001670ED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ял</w:t>
      </w:r>
      <w:r w:rsidR="00D16902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>ась</w:t>
      </w:r>
      <w:r w:rsidR="0024283B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посредством </w:t>
      </w:r>
      <w:r w:rsidR="006309C0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анкетирования участников программы </w:t>
      </w:r>
      <w:r w:rsidR="006309C0" w:rsidRPr="00786B99"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>(оценка удовлетворенности наставников, наставляемых, родителей (законных представителей), профессионального самоопределения обучающихся), повторной психодиагностики, мониторинга ключевых трудовых компетенций, личностных качеств и гибких навыков, количественный анализ участия в конкурсах профессионального мастерства.</w:t>
      </w:r>
    </w:p>
    <w:p w:rsidR="00E72BFD" w:rsidRPr="00DC6CE1" w:rsidRDefault="00CE30FC" w:rsidP="00353BED">
      <w:pPr>
        <w:pStyle w:val="a3"/>
        <w:numPr>
          <w:ilvl w:val="0"/>
          <w:numId w:val="4"/>
        </w:numPr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</w:t>
      </w:r>
      <w:r w:rsidR="00F64A02"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8058C9"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итогам </w:t>
      </w:r>
      <w:r w:rsidR="00D16902"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>пилотирования</w:t>
      </w:r>
      <w:r w:rsidR="008058C9"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D16902"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>достигнуты</w:t>
      </w:r>
      <w:r w:rsidR="00E72BFD"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E72BFD" w:rsidRPr="00F64A02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следующие  планируемые результаты:</w:t>
      </w:r>
    </w:p>
    <w:p w:rsidR="00E72BFD" w:rsidRDefault="005103BB" w:rsidP="005103BB">
      <w:pPr>
        <w:pStyle w:val="a3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 100% обучающихся – </w:t>
      </w:r>
      <w:r w:rsidR="00E72BFD" w:rsidRPr="00F64A02">
        <w:rPr>
          <w:rFonts w:ascii="Times New Roman" w:hAnsi="Times New Roman" w:cs="Times New Roman"/>
          <w:sz w:val="24"/>
          <w:szCs w:val="24"/>
        </w:rPr>
        <w:t>участников программы сформирован индивидуальный</w:t>
      </w:r>
      <w:r w:rsidR="00E72BFD" w:rsidRPr="00E72BFD">
        <w:rPr>
          <w:rFonts w:ascii="Times New Roman" w:hAnsi="Times New Roman" w:cs="Times New Roman"/>
          <w:sz w:val="24"/>
          <w:szCs w:val="24"/>
        </w:rPr>
        <w:t xml:space="preserve"> маршрут развития личностных и предпрофессиональных компетенций</w:t>
      </w:r>
      <w:r w:rsidR="00E72BFD">
        <w:rPr>
          <w:rFonts w:ascii="Times New Roman" w:hAnsi="Times New Roman" w:cs="Times New Roman"/>
          <w:sz w:val="24"/>
          <w:szCs w:val="24"/>
        </w:rPr>
        <w:t>;</w:t>
      </w:r>
    </w:p>
    <w:p w:rsidR="00E72BFD" w:rsidRDefault="00CE30FC" w:rsidP="005103BB">
      <w:pPr>
        <w:pStyle w:val="a3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CE1">
        <w:rPr>
          <w:rFonts w:ascii="Times New Roman" w:hAnsi="Times New Roman" w:cs="Times New Roman"/>
          <w:sz w:val="24"/>
          <w:szCs w:val="24"/>
        </w:rPr>
        <w:t>По результатам повторной диагностики</w:t>
      </w:r>
      <w:r w:rsidR="00E72BFD" w:rsidRPr="00DC6C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6CE1">
        <w:rPr>
          <w:rFonts w:ascii="Times New Roman" w:hAnsi="Times New Roman" w:cs="Times New Roman"/>
          <w:sz w:val="24"/>
          <w:szCs w:val="24"/>
        </w:rPr>
        <w:t>отмечается положительная динамика в развитии</w:t>
      </w:r>
      <w:r w:rsidR="005103BB">
        <w:rPr>
          <w:rFonts w:ascii="Times New Roman" w:hAnsi="Times New Roman" w:cs="Times New Roman"/>
          <w:sz w:val="24"/>
          <w:szCs w:val="24"/>
        </w:rPr>
        <w:t xml:space="preserve"> личностных качеств обучающихся</w:t>
      </w:r>
      <w:r w:rsidR="00E72BFD" w:rsidRPr="00E72BFD">
        <w:rPr>
          <w:rFonts w:ascii="Times New Roman" w:hAnsi="Times New Roman" w:cs="Times New Roman"/>
          <w:sz w:val="24"/>
          <w:szCs w:val="24"/>
        </w:rPr>
        <w:t xml:space="preserve"> и гибких навыков, необходимых для да</w:t>
      </w:r>
      <w:r w:rsidR="005103BB">
        <w:rPr>
          <w:rFonts w:ascii="Times New Roman" w:hAnsi="Times New Roman" w:cs="Times New Roman"/>
          <w:sz w:val="24"/>
          <w:szCs w:val="24"/>
        </w:rPr>
        <w:t>льнейшего овладения профессией (рис. 1).</w:t>
      </w:r>
    </w:p>
    <w:p w:rsidR="005103BB" w:rsidRDefault="00E76B51" w:rsidP="00E76B5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7AC4A5" wp14:editId="3AD6B187">
            <wp:extent cx="5087007" cy="436179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03BB" w:rsidRDefault="005103BB" w:rsidP="00E9762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Динамика в развитии личностных качеств и гибких навыков у обучающихся 8-9 классов с легкой степенью умственной отсталости, принявших участие в программе «Компас успеха»</w:t>
      </w:r>
    </w:p>
    <w:p w:rsidR="00AF619B" w:rsidRDefault="00AF619B" w:rsidP="00AF619B">
      <w:pPr>
        <w:spacing w:after="0"/>
        <w:ind w:firstLine="708"/>
        <w:jc w:val="both"/>
        <w:rPr>
          <w:rFonts w:ascii="yandex-sans" w:hAnsi="yandex-sans"/>
          <w:sz w:val="24"/>
          <w:szCs w:val="24"/>
          <w:shd w:val="clear" w:color="auto" w:fill="FFFFFF"/>
        </w:rPr>
      </w:pPr>
      <w:proofErr w:type="gramStart"/>
      <w:r w:rsidRPr="008E452D">
        <w:rPr>
          <w:rFonts w:ascii="yandex-sans" w:hAnsi="yandex-sans"/>
          <w:sz w:val="24"/>
          <w:szCs w:val="24"/>
          <w:shd w:val="clear" w:color="auto" w:fill="FFFFFF"/>
        </w:rPr>
        <w:t>У всех наставляемых  отмечается динамика в развитии таких личностных качеств и гибких навыков, как ответственность, уверенность в себе, стрессоустойчивость, трудолюбие, активность и инициативность в общении, умение работать в паре и коллективе, согласовывать свои действия с действиями другого, договариваться, принимать социальные нормы, умение выйти из конфликтной ситуации, умение ставить цель, планировать (на доступном уровне) и оценивать.</w:t>
      </w:r>
      <w:proofErr w:type="gramEnd"/>
      <w:r w:rsidR="005103BB" w:rsidRPr="008E452D">
        <w:rPr>
          <w:rFonts w:ascii="yandex-sans" w:hAnsi="yandex-sans"/>
          <w:sz w:val="24"/>
          <w:szCs w:val="24"/>
          <w:shd w:val="clear" w:color="auto" w:fill="FFFFFF"/>
        </w:rPr>
        <w:t xml:space="preserve"> По завершению программы в среднем динамика развития личностных качеств и гибких навыков </w:t>
      </w:r>
      <w:proofErr w:type="gramStart"/>
      <w:r w:rsidR="005103BB" w:rsidRPr="008E452D">
        <w:rPr>
          <w:rFonts w:ascii="yandex-sans" w:hAnsi="yandex-sans"/>
          <w:sz w:val="24"/>
          <w:szCs w:val="24"/>
          <w:shd w:val="clear" w:color="auto" w:fill="FFFFFF"/>
        </w:rPr>
        <w:t>у</w:t>
      </w:r>
      <w:proofErr w:type="gramEnd"/>
      <w:r w:rsidR="005103BB" w:rsidRPr="008E452D">
        <w:rPr>
          <w:rFonts w:ascii="yandex-sans" w:hAnsi="yandex-sans"/>
          <w:sz w:val="24"/>
          <w:szCs w:val="24"/>
          <w:shd w:val="clear" w:color="auto" w:fill="FFFFFF"/>
        </w:rPr>
        <w:t xml:space="preserve"> наставляемых составила 3</w:t>
      </w:r>
      <w:r w:rsidR="008E452D">
        <w:rPr>
          <w:rFonts w:ascii="yandex-sans" w:hAnsi="yandex-sans"/>
          <w:sz w:val="24"/>
          <w:szCs w:val="24"/>
          <w:shd w:val="clear" w:color="auto" w:fill="FFFFFF"/>
        </w:rPr>
        <w:t>5</w:t>
      </w:r>
      <w:r w:rsidR="005103BB" w:rsidRPr="008E452D">
        <w:rPr>
          <w:rFonts w:ascii="yandex-sans" w:hAnsi="yandex-sans"/>
          <w:sz w:val="24"/>
          <w:szCs w:val="24"/>
          <w:shd w:val="clear" w:color="auto" w:fill="FFFFFF"/>
        </w:rPr>
        <w:t xml:space="preserve"> %.</w:t>
      </w:r>
    </w:p>
    <w:p w:rsidR="00BF4680" w:rsidRDefault="008E452D" w:rsidP="00AF619B">
      <w:pPr>
        <w:spacing w:after="0"/>
        <w:ind w:firstLine="708"/>
        <w:jc w:val="both"/>
        <w:rPr>
          <w:rFonts w:ascii="yandex-sans" w:hAnsi="yandex-sans"/>
          <w:sz w:val="24"/>
          <w:szCs w:val="24"/>
          <w:shd w:val="clear" w:color="auto" w:fill="FFFFFF"/>
        </w:rPr>
      </w:pPr>
      <w:r>
        <w:rPr>
          <w:rFonts w:ascii="yandex-sans" w:hAnsi="yandex-sans"/>
          <w:sz w:val="24"/>
          <w:szCs w:val="24"/>
          <w:shd w:val="clear" w:color="auto" w:fill="FFFFFF"/>
        </w:rPr>
        <w:lastRenderedPageBreak/>
        <w:t xml:space="preserve">Также у </w:t>
      </w:r>
      <w:r w:rsidR="00BF4680" w:rsidRPr="008E452D">
        <w:rPr>
          <w:rFonts w:ascii="yandex-sans" w:hAnsi="yandex-sans"/>
          <w:sz w:val="24"/>
          <w:szCs w:val="24"/>
          <w:shd w:val="clear" w:color="auto" w:fill="FFFFFF"/>
        </w:rPr>
        <w:t>обучающихся, принявших участие в программе наставничества наблюдаются положительные изменения в формировании самооценки и уровня притязаний</w:t>
      </w:r>
      <w:r>
        <w:rPr>
          <w:rFonts w:ascii="yandex-sans" w:hAnsi="yandex-sans"/>
          <w:sz w:val="24"/>
          <w:szCs w:val="24"/>
          <w:shd w:val="clear" w:color="auto" w:fill="FFFFFF"/>
        </w:rPr>
        <w:t xml:space="preserve"> (рис.2-3)</w:t>
      </w:r>
      <w:r w:rsidR="00BF4680" w:rsidRPr="008E452D">
        <w:rPr>
          <w:rFonts w:ascii="yandex-sans" w:hAnsi="yandex-sans"/>
          <w:sz w:val="24"/>
          <w:szCs w:val="24"/>
          <w:shd w:val="clear" w:color="auto" w:fill="FFFFFF"/>
        </w:rPr>
        <w:t xml:space="preserve">. По результатам повторной психодиагностики у всех наставляемых </w:t>
      </w:r>
      <w:r>
        <w:rPr>
          <w:rFonts w:ascii="yandex-sans" w:hAnsi="yandex-sans"/>
          <w:sz w:val="24"/>
          <w:szCs w:val="24"/>
          <w:shd w:val="clear" w:color="auto" w:fill="FFFFFF"/>
        </w:rPr>
        <w:t>выявлен</w:t>
      </w:r>
      <w:r w:rsidR="00BF4680" w:rsidRPr="008E452D">
        <w:rPr>
          <w:rFonts w:ascii="yandex-sans" w:hAnsi="yandex-sans"/>
          <w:sz w:val="24"/>
          <w:szCs w:val="24"/>
          <w:shd w:val="clear" w:color="auto" w:fill="FFFFFF"/>
        </w:rPr>
        <w:t xml:space="preserve"> реалистичный уровень притязаний, средний и высокий уровень самооценки</w:t>
      </w:r>
      <w:r>
        <w:rPr>
          <w:rFonts w:ascii="yandex-sans" w:hAnsi="yandex-sans"/>
          <w:sz w:val="24"/>
          <w:szCs w:val="24"/>
          <w:shd w:val="clear" w:color="auto" w:fill="FFFFFF"/>
        </w:rPr>
        <w:t xml:space="preserve">, что также соответствует </w:t>
      </w:r>
      <w:r w:rsidR="00BF4680" w:rsidRPr="008E452D">
        <w:rPr>
          <w:rFonts w:ascii="yandex-sans" w:hAnsi="yandex-sans"/>
          <w:sz w:val="24"/>
          <w:szCs w:val="24"/>
          <w:shd w:val="clear" w:color="auto" w:fill="FFFFFF"/>
        </w:rPr>
        <w:t>реалистичн</w:t>
      </w:r>
      <w:r>
        <w:rPr>
          <w:rFonts w:ascii="yandex-sans" w:hAnsi="yandex-sans"/>
          <w:sz w:val="24"/>
          <w:szCs w:val="24"/>
          <w:shd w:val="clear" w:color="auto" w:fill="FFFFFF"/>
        </w:rPr>
        <w:t xml:space="preserve">ому </w:t>
      </w:r>
      <w:r w:rsidR="00BF4680" w:rsidRPr="008E452D">
        <w:rPr>
          <w:rFonts w:ascii="yandex-sans" w:hAnsi="yandex-sans"/>
          <w:sz w:val="24"/>
          <w:szCs w:val="24"/>
          <w:shd w:val="clear" w:color="auto" w:fill="FFFFFF"/>
        </w:rPr>
        <w:t xml:space="preserve"> уров</w:t>
      </w:r>
      <w:r>
        <w:rPr>
          <w:rFonts w:ascii="yandex-sans" w:hAnsi="yandex-sans"/>
          <w:sz w:val="24"/>
          <w:szCs w:val="24"/>
          <w:shd w:val="clear" w:color="auto" w:fill="FFFFFF"/>
        </w:rPr>
        <w:t>ню</w:t>
      </w:r>
      <w:r w:rsidR="00BF4680" w:rsidRPr="008E452D">
        <w:rPr>
          <w:rFonts w:ascii="yandex-sans" w:hAnsi="yandex-sans"/>
          <w:sz w:val="24"/>
          <w:szCs w:val="24"/>
          <w:shd w:val="clear" w:color="auto" w:fill="FFFFFF"/>
        </w:rPr>
        <w:t>.</w:t>
      </w:r>
    </w:p>
    <w:p w:rsidR="008E452D" w:rsidRDefault="008E452D" w:rsidP="00F45FDC">
      <w:pPr>
        <w:spacing w:after="0"/>
        <w:ind w:firstLine="708"/>
        <w:jc w:val="center"/>
        <w:rPr>
          <w:rFonts w:ascii="yandex-sans" w:hAnsi="yandex-sans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CAFC6E0" wp14:editId="6E6D5A69">
            <wp:extent cx="4104861" cy="254441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1371" w:rsidRDefault="00381371" w:rsidP="00F45FDC">
      <w:pPr>
        <w:ind w:firstLine="42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 – Уров</w:t>
      </w:r>
      <w:r w:rsidR="00F45FDC">
        <w:rPr>
          <w:rFonts w:ascii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 xml:space="preserve">притязаний </w:t>
      </w:r>
      <w:r w:rsidR="000C73C8">
        <w:rPr>
          <w:rFonts w:ascii="Times New Roman" w:hAnsi="Times New Roman" w:cs="Times New Roman"/>
          <w:sz w:val="24"/>
          <w:szCs w:val="24"/>
        </w:rPr>
        <w:t xml:space="preserve">обучающихся 8-9 классов с легкой степенью умственной отсталости по результатам психодиагностики </w:t>
      </w:r>
      <w:r w:rsidR="000C73C8" w:rsidRPr="000C73C8">
        <w:rPr>
          <w:rFonts w:ascii="Times New Roman" w:hAnsi="Times New Roman"/>
          <w:szCs w:val="24"/>
        </w:rPr>
        <w:t xml:space="preserve">по методике </w:t>
      </w:r>
      <w:proofErr w:type="spellStart"/>
      <w:r w:rsidR="000C73C8" w:rsidRPr="000C73C8">
        <w:rPr>
          <w:rFonts w:ascii="Times New Roman" w:hAnsi="Times New Roman"/>
          <w:szCs w:val="24"/>
        </w:rPr>
        <w:t>Дембо</w:t>
      </w:r>
      <w:proofErr w:type="spellEnd"/>
      <w:r w:rsidR="000C73C8" w:rsidRPr="000C73C8">
        <w:rPr>
          <w:rFonts w:ascii="Times New Roman" w:hAnsi="Times New Roman"/>
          <w:szCs w:val="24"/>
        </w:rPr>
        <w:t>-Рубинштейн (в модификации А.М. Прихожан)</w:t>
      </w:r>
    </w:p>
    <w:p w:rsidR="00F45FDC" w:rsidRPr="000C73C8" w:rsidRDefault="00F45FDC" w:rsidP="00F45FDC">
      <w:pPr>
        <w:ind w:firstLine="421"/>
        <w:contextualSpacing/>
        <w:jc w:val="center"/>
        <w:rPr>
          <w:rFonts w:ascii="Times New Roman" w:hAnsi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161B3BBD" wp14:editId="2DCF8805">
            <wp:extent cx="4305300" cy="2419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5FDC" w:rsidRPr="000C73C8" w:rsidRDefault="00F45FDC" w:rsidP="008843E0">
      <w:pPr>
        <w:spacing w:after="0"/>
        <w:ind w:firstLine="42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3 – Уровни самооценки обучающихся 8-9 классов с легкой степенью умственной отсталости по результатам психодиагностики </w:t>
      </w:r>
      <w:r w:rsidRPr="000C73C8">
        <w:rPr>
          <w:rFonts w:ascii="Times New Roman" w:hAnsi="Times New Roman"/>
          <w:szCs w:val="24"/>
        </w:rPr>
        <w:t xml:space="preserve">по методике </w:t>
      </w:r>
      <w:proofErr w:type="spellStart"/>
      <w:r w:rsidRPr="000C73C8">
        <w:rPr>
          <w:rFonts w:ascii="Times New Roman" w:hAnsi="Times New Roman"/>
          <w:szCs w:val="24"/>
        </w:rPr>
        <w:t>Дембо</w:t>
      </w:r>
      <w:proofErr w:type="spellEnd"/>
      <w:r w:rsidRPr="000C73C8">
        <w:rPr>
          <w:rFonts w:ascii="Times New Roman" w:hAnsi="Times New Roman"/>
          <w:szCs w:val="24"/>
        </w:rPr>
        <w:t>-Рубинштейн (в модификации А.М. Прихожан)</w:t>
      </w:r>
    </w:p>
    <w:p w:rsidR="00DC6CE1" w:rsidRDefault="00DC6CE1" w:rsidP="000C0ACB">
      <w:pPr>
        <w:pStyle w:val="a3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6CE1">
        <w:rPr>
          <w:rFonts w:ascii="Times New Roman" w:hAnsi="Times New Roman" w:cs="Times New Roman"/>
          <w:sz w:val="24"/>
          <w:szCs w:val="24"/>
        </w:rPr>
        <w:t>По результатам педагогического мониторинга отмечается</w:t>
      </w:r>
      <w:r w:rsidR="00CE30FC" w:rsidRPr="00DC6CE1">
        <w:rPr>
          <w:rFonts w:ascii="Times New Roman" w:hAnsi="Times New Roman" w:cs="Times New Roman"/>
          <w:sz w:val="24"/>
          <w:szCs w:val="24"/>
        </w:rPr>
        <w:t xml:space="preserve"> </w:t>
      </w:r>
      <w:r w:rsidRPr="00DC6CE1">
        <w:rPr>
          <w:rFonts w:ascii="Times New Roman" w:hAnsi="Times New Roman" w:cs="Times New Roman"/>
          <w:sz w:val="24"/>
          <w:szCs w:val="24"/>
        </w:rPr>
        <w:t>положительная динамика</w:t>
      </w:r>
      <w:r w:rsidR="00E72BFD" w:rsidRPr="00DC6CE1">
        <w:rPr>
          <w:rFonts w:ascii="Times New Roman" w:hAnsi="Times New Roman" w:cs="Times New Roman"/>
          <w:sz w:val="24"/>
          <w:szCs w:val="24"/>
        </w:rPr>
        <w:t xml:space="preserve"> в овладении обучающимися трудовыми компетенциями </w:t>
      </w:r>
      <w:r w:rsidR="007B6C34">
        <w:rPr>
          <w:rFonts w:ascii="Times New Roman" w:hAnsi="Times New Roman" w:cs="Times New Roman"/>
          <w:sz w:val="24"/>
          <w:szCs w:val="24"/>
        </w:rPr>
        <w:t xml:space="preserve"> (рис.4)</w:t>
      </w:r>
      <w:r w:rsidR="00125F6C">
        <w:rPr>
          <w:rFonts w:ascii="Times New Roman" w:hAnsi="Times New Roman" w:cs="Times New Roman"/>
          <w:sz w:val="24"/>
          <w:szCs w:val="24"/>
        </w:rPr>
        <w:t>.</w:t>
      </w:r>
    </w:p>
    <w:p w:rsidR="00673149" w:rsidRDefault="007B6C34" w:rsidP="000C0ACB">
      <w:pPr>
        <w:pStyle w:val="a3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1E354F9" wp14:editId="293F98DE">
            <wp:extent cx="6013174" cy="486023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5F6C" w:rsidRDefault="00125F6C" w:rsidP="007B6C3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Pr="00DC6CE1" w:rsidRDefault="007B6C34" w:rsidP="007B6C34">
      <w:pPr>
        <w:pStyle w:val="a3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 – Результаты мониторинга ключевых трудовых компетенций у обучающихся 8-9 классов, принявших участие в программе</w:t>
      </w:r>
    </w:p>
    <w:p w:rsidR="00DC6CE1" w:rsidRDefault="00CE30FC" w:rsidP="00882A2A">
      <w:pPr>
        <w:pStyle w:val="a3"/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6C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C6CE1" w:rsidRPr="00DC6CE1">
        <w:rPr>
          <w:rFonts w:ascii="Times New Roman" w:hAnsi="Times New Roman" w:cs="Times New Roman"/>
          <w:sz w:val="24"/>
          <w:szCs w:val="24"/>
        </w:rPr>
        <w:t xml:space="preserve">По результатам количественного анализа информации об участии в конкурсах профессионального мастерства: </w:t>
      </w:r>
      <w:r w:rsidR="00882A2A">
        <w:rPr>
          <w:rFonts w:ascii="Times New Roman" w:hAnsi="Times New Roman" w:cs="Times New Roman"/>
          <w:sz w:val="24"/>
          <w:szCs w:val="24"/>
        </w:rPr>
        <w:t>1</w:t>
      </w:r>
      <w:r w:rsidR="00E72BFD" w:rsidRPr="00DC6CE1">
        <w:rPr>
          <w:rFonts w:ascii="Times New Roman" w:hAnsi="Times New Roman" w:cs="Times New Roman"/>
          <w:sz w:val="24"/>
          <w:szCs w:val="24"/>
        </w:rPr>
        <w:t xml:space="preserve"> наставляемых принял участие в </w:t>
      </w:r>
      <w:r w:rsidR="000C0ACB">
        <w:rPr>
          <w:rFonts w:ascii="Times New Roman" w:hAnsi="Times New Roman" w:cs="Times New Roman"/>
          <w:sz w:val="24"/>
          <w:szCs w:val="24"/>
        </w:rPr>
        <w:t xml:space="preserve">краевом конкурсе профессионального мастерства </w:t>
      </w:r>
      <w:r w:rsidR="00DC6CE1" w:rsidRPr="00DB2ADB">
        <w:rPr>
          <w:rFonts w:ascii="Times New Roman" w:hAnsi="Times New Roman" w:cs="Times New Roman"/>
          <w:sz w:val="24"/>
          <w:szCs w:val="24"/>
        </w:rPr>
        <w:t xml:space="preserve">«Лучший по профессии», </w:t>
      </w:r>
      <w:r w:rsidR="00882A2A">
        <w:rPr>
          <w:rFonts w:ascii="Times New Roman" w:hAnsi="Times New Roman" w:cs="Times New Roman"/>
          <w:sz w:val="24"/>
          <w:szCs w:val="24"/>
        </w:rPr>
        <w:t xml:space="preserve">4 наставляемых – в </w:t>
      </w:r>
      <w:r w:rsidR="001D71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D7172" w:rsidRPr="001D7172">
        <w:rPr>
          <w:rFonts w:ascii="Times New Roman" w:hAnsi="Times New Roman" w:cs="Times New Roman"/>
          <w:sz w:val="24"/>
          <w:szCs w:val="24"/>
        </w:rPr>
        <w:t xml:space="preserve"> </w:t>
      </w:r>
      <w:r w:rsidR="001D7172">
        <w:rPr>
          <w:rFonts w:ascii="Times New Roman" w:hAnsi="Times New Roman" w:cs="Times New Roman"/>
          <w:sz w:val="24"/>
          <w:szCs w:val="24"/>
        </w:rPr>
        <w:t>Региональном Ч</w:t>
      </w:r>
      <w:r w:rsidR="000C0ACB" w:rsidRPr="00DB2ADB">
        <w:rPr>
          <w:rFonts w:ascii="Times New Roman" w:hAnsi="Times New Roman" w:cs="Times New Roman"/>
          <w:sz w:val="24"/>
          <w:szCs w:val="24"/>
        </w:rPr>
        <w:t xml:space="preserve">емпионате профессионального мастерства среди людей с инвалидностью и ОВЗ </w:t>
      </w:r>
      <w:r w:rsidR="00DC6CE1" w:rsidRPr="00DB2A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C6CE1" w:rsidRPr="00DB2ADB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DC6CE1" w:rsidRPr="00DB2ADB">
        <w:rPr>
          <w:rFonts w:ascii="Times New Roman" w:hAnsi="Times New Roman" w:cs="Times New Roman"/>
          <w:sz w:val="24"/>
          <w:szCs w:val="24"/>
        </w:rPr>
        <w:t>»</w:t>
      </w:r>
      <w:r w:rsidR="00E72BFD" w:rsidRPr="00DB2ADB">
        <w:rPr>
          <w:rFonts w:ascii="Times New Roman" w:hAnsi="Times New Roman" w:cs="Times New Roman"/>
          <w:sz w:val="24"/>
          <w:szCs w:val="24"/>
        </w:rPr>
        <w:t>,</w:t>
      </w:r>
      <w:r w:rsidR="00E72BFD" w:rsidRPr="00DC6CE1">
        <w:rPr>
          <w:rFonts w:ascii="Times New Roman" w:hAnsi="Times New Roman" w:cs="Times New Roman"/>
          <w:sz w:val="24"/>
          <w:szCs w:val="24"/>
        </w:rPr>
        <w:t xml:space="preserve"> 2 </w:t>
      </w:r>
      <w:r w:rsidR="00A62E89" w:rsidRPr="00DC6CE1">
        <w:rPr>
          <w:rFonts w:ascii="Times New Roman" w:hAnsi="Times New Roman" w:cs="Times New Roman"/>
          <w:sz w:val="24"/>
          <w:szCs w:val="24"/>
        </w:rPr>
        <w:t>из них</w:t>
      </w:r>
      <w:r w:rsidR="00E72BFD" w:rsidRPr="00DC6CE1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882A2A">
        <w:rPr>
          <w:rFonts w:ascii="Times New Roman" w:hAnsi="Times New Roman" w:cs="Times New Roman"/>
          <w:sz w:val="24"/>
          <w:szCs w:val="24"/>
        </w:rPr>
        <w:t xml:space="preserve">финалистами </w:t>
      </w:r>
      <w:r w:rsidR="00E72BFD" w:rsidRPr="00DC6CE1">
        <w:rPr>
          <w:rFonts w:ascii="Times New Roman" w:hAnsi="Times New Roman" w:cs="Times New Roman"/>
          <w:sz w:val="24"/>
          <w:szCs w:val="24"/>
        </w:rPr>
        <w:t>конкурса</w:t>
      </w:r>
      <w:r w:rsidR="00125F6C">
        <w:rPr>
          <w:rFonts w:ascii="Times New Roman" w:hAnsi="Times New Roman" w:cs="Times New Roman"/>
          <w:sz w:val="24"/>
          <w:szCs w:val="24"/>
        </w:rPr>
        <w:t xml:space="preserve"> (таблица 3)</w:t>
      </w:r>
      <w:r w:rsidR="000C0ACB">
        <w:rPr>
          <w:rFonts w:ascii="Times New Roman" w:hAnsi="Times New Roman" w:cs="Times New Roman"/>
          <w:sz w:val="24"/>
          <w:szCs w:val="24"/>
        </w:rPr>
        <w:t>.</w:t>
      </w:r>
      <w:r w:rsidR="00E72BFD" w:rsidRPr="00DC6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D2AE2" w:rsidRPr="009D2AE2" w:rsidRDefault="009D2AE2" w:rsidP="009D2AE2">
      <w:pPr>
        <w:contextualSpacing/>
        <w:jc w:val="right"/>
        <w:rPr>
          <w:rFonts w:ascii="Times New Roman" w:hAnsi="Times New Roman"/>
          <w:sz w:val="24"/>
          <w:szCs w:val="28"/>
        </w:rPr>
      </w:pPr>
      <w:r w:rsidRPr="009D2AE2">
        <w:rPr>
          <w:rFonts w:ascii="Times New Roman" w:hAnsi="Times New Roman"/>
          <w:sz w:val="24"/>
          <w:szCs w:val="28"/>
        </w:rPr>
        <w:t>Таблица 3.</w:t>
      </w:r>
    </w:p>
    <w:p w:rsidR="009D2AE2" w:rsidRPr="009D2AE2" w:rsidRDefault="009D2AE2" w:rsidP="009D2AE2">
      <w:pPr>
        <w:spacing w:line="36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9D2AE2">
        <w:rPr>
          <w:rFonts w:ascii="Times New Roman" w:hAnsi="Times New Roman"/>
          <w:sz w:val="24"/>
          <w:szCs w:val="28"/>
        </w:rPr>
        <w:t xml:space="preserve">Участие в </w:t>
      </w:r>
      <w:r w:rsidR="00882A2A">
        <w:rPr>
          <w:rFonts w:ascii="Times New Roman" w:hAnsi="Times New Roman"/>
          <w:sz w:val="24"/>
          <w:szCs w:val="28"/>
        </w:rPr>
        <w:t xml:space="preserve">мероприятиях и конкурсах </w:t>
      </w:r>
      <w:r w:rsidR="00B22A04">
        <w:rPr>
          <w:rFonts w:ascii="Times New Roman" w:hAnsi="Times New Roman"/>
          <w:sz w:val="24"/>
          <w:szCs w:val="28"/>
        </w:rPr>
        <w:t>профессионального мастерства</w:t>
      </w:r>
      <w:r w:rsidRPr="009D2AE2">
        <w:rPr>
          <w:rFonts w:ascii="Times New Roman" w:hAnsi="Times New Roman"/>
          <w:sz w:val="24"/>
          <w:szCs w:val="28"/>
        </w:rPr>
        <w:t xml:space="preserve"> </w:t>
      </w:r>
      <w:r w:rsidR="00B22A04">
        <w:rPr>
          <w:rFonts w:ascii="Times New Roman" w:hAnsi="Times New Roman"/>
          <w:sz w:val="24"/>
          <w:szCs w:val="28"/>
        </w:rPr>
        <w:t xml:space="preserve">обучающихся 8-9 классов  – </w:t>
      </w:r>
      <w:r w:rsidRPr="009D2AE2">
        <w:rPr>
          <w:rFonts w:ascii="Times New Roman" w:hAnsi="Times New Roman"/>
          <w:sz w:val="24"/>
          <w:szCs w:val="28"/>
        </w:rPr>
        <w:t>участн</w:t>
      </w:r>
      <w:r>
        <w:rPr>
          <w:rFonts w:ascii="Times New Roman" w:hAnsi="Times New Roman"/>
          <w:sz w:val="24"/>
          <w:szCs w:val="28"/>
        </w:rPr>
        <w:t xml:space="preserve">иков программы наставничества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693"/>
        <w:gridCol w:w="3402"/>
      </w:tblGrid>
      <w:tr w:rsidR="00DB7EFD" w:rsidRPr="00CC66A4" w:rsidTr="00F55008">
        <w:trPr>
          <w:trHeight w:val="1020"/>
        </w:trPr>
        <w:tc>
          <w:tcPr>
            <w:tcW w:w="1277" w:type="dxa"/>
            <w:shd w:val="clear" w:color="auto" w:fill="auto"/>
          </w:tcPr>
          <w:p w:rsidR="00DB7EFD" w:rsidRPr="007C5940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5940">
              <w:rPr>
                <w:rFonts w:ascii="Times New Roman" w:hAnsi="Times New Roman"/>
                <w:color w:val="000000"/>
                <w:szCs w:val="24"/>
              </w:rPr>
              <w:t>Фамилия, имя учащегося</w:t>
            </w:r>
          </w:p>
        </w:tc>
        <w:tc>
          <w:tcPr>
            <w:tcW w:w="2126" w:type="dxa"/>
            <w:shd w:val="clear" w:color="auto" w:fill="auto"/>
          </w:tcPr>
          <w:p w:rsidR="00DB7EFD" w:rsidRPr="007C5940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5940">
              <w:rPr>
                <w:rFonts w:ascii="Times New Roman" w:hAnsi="Times New Roman"/>
                <w:color w:val="000000"/>
                <w:szCs w:val="24"/>
              </w:rPr>
              <w:t>Школьный декадник профессионального мастерства «Молодые мастера»</w:t>
            </w:r>
          </w:p>
        </w:tc>
        <w:tc>
          <w:tcPr>
            <w:tcW w:w="2693" w:type="dxa"/>
            <w:shd w:val="clear" w:color="auto" w:fill="auto"/>
          </w:tcPr>
          <w:p w:rsidR="00DB7EFD" w:rsidRPr="007C5940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5940">
              <w:rPr>
                <w:rFonts w:ascii="Times New Roman" w:hAnsi="Times New Roman"/>
                <w:color w:val="000000"/>
                <w:szCs w:val="24"/>
              </w:rPr>
              <w:t xml:space="preserve">Краевой конкурс профессионального мастерства </w:t>
            </w:r>
          </w:p>
          <w:p w:rsidR="00DB7EFD" w:rsidRPr="007C5940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5940">
              <w:rPr>
                <w:rFonts w:ascii="Times New Roman" w:hAnsi="Times New Roman"/>
                <w:color w:val="000000"/>
                <w:szCs w:val="24"/>
              </w:rPr>
              <w:t xml:space="preserve"> «</w:t>
            </w:r>
            <w:proofErr w:type="gramStart"/>
            <w:r w:rsidRPr="007C5940">
              <w:rPr>
                <w:rFonts w:ascii="Times New Roman" w:hAnsi="Times New Roman"/>
                <w:color w:val="000000"/>
                <w:szCs w:val="24"/>
              </w:rPr>
              <w:t>Лучший</w:t>
            </w:r>
            <w:proofErr w:type="gramEnd"/>
            <w:r w:rsidRPr="007C5940">
              <w:rPr>
                <w:rFonts w:ascii="Times New Roman" w:hAnsi="Times New Roman"/>
                <w:color w:val="000000"/>
                <w:szCs w:val="24"/>
              </w:rPr>
              <w:t xml:space="preserve"> по профессии»</w:t>
            </w:r>
          </w:p>
          <w:p w:rsidR="00DB7EFD" w:rsidRPr="007C5940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5940">
              <w:rPr>
                <w:rFonts w:ascii="Times New Roman" w:hAnsi="Times New Roman"/>
                <w:color w:val="000000"/>
                <w:szCs w:val="24"/>
              </w:rPr>
              <w:t>(результат, место)</w:t>
            </w:r>
          </w:p>
        </w:tc>
        <w:tc>
          <w:tcPr>
            <w:tcW w:w="3402" w:type="dxa"/>
            <w:shd w:val="clear" w:color="auto" w:fill="auto"/>
          </w:tcPr>
          <w:p w:rsidR="00DB7EFD" w:rsidRPr="007C5940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8FBFC"/>
              </w:rPr>
            </w:pPr>
            <w:r w:rsidRPr="007C5940">
              <w:rPr>
                <w:rFonts w:ascii="Times New Roman" w:hAnsi="Times New Roman"/>
                <w:color w:val="000000"/>
                <w:szCs w:val="24"/>
              </w:rPr>
              <w:t xml:space="preserve">Региональный </w:t>
            </w:r>
            <w:r w:rsidR="00F55008">
              <w:rPr>
                <w:rFonts w:ascii="Times New Roman" w:hAnsi="Times New Roman"/>
                <w:color w:val="000000"/>
                <w:szCs w:val="24"/>
              </w:rPr>
              <w:t>Ч</w:t>
            </w:r>
            <w:r w:rsidRPr="007C5940">
              <w:rPr>
                <w:rFonts w:ascii="Times New Roman" w:hAnsi="Times New Roman"/>
                <w:color w:val="000000"/>
                <w:szCs w:val="24"/>
              </w:rPr>
              <w:t xml:space="preserve">емпионат по профессиональному мастерству среди инвалидов и лиц с </w:t>
            </w:r>
            <w:r w:rsidR="00F55008">
              <w:rPr>
                <w:rFonts w:ascii="Times New Roman" w:hAnsi="Times New Roman"/>
                <w:color w:val="000000"/>
                <w:szCs w:val="24"/>
              </w:rPr>
              <w:t>ОВЗ</w:t>
            </w:r>
            <w:r w:rsidRPr="007C5940">
              <w:rPr>
                <w:rFonts w:ascii="Times New Roman" w:hAnsi="Times New Roman"/>
                <w:color w:val="000000"/>
                <w:szCs w:val="24"/>
              </w:rPr>
              <w:t xml:space="preserve"> «</w:t>
            </w:r>
            <w:proofErr w:type="spellStart"/>
            <w:r w:rsidRPr="007C5940">
              <w:rPr>
                <w:rFonts w:ascii="Times New Roman" w:hAnsi="Times New Roman"/>
                <w:color w:val="000000"/>
                <w:szCs w:val="24"/>
              </w:rPr>
              <w:t>Абилимпикс</w:t>
            </w:r>
            <w:proofErr w:type="spellEnd"/>
            <w:r w:rsidRPr="007C5940">
              <w:rPr>
                <w:rFonts w:ascii="Times New Roman" w:hAnsi="Times New Roman"/>
                <w:color w:val="000000"/>
                <w:szCs w:val="24"/>
              </w:rPr>
              <w:t>»</w:t>
            </w:r>
          </w:p>
          <w:p w:rsidR="00DB7EFD" w:rsidRPr="007C5940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5940">
              <w:rPr>
                <w:rFonts w:ascii="Times New Roman" w:hAnsi="Times New Roman"/>
                <w:color w:val="000000"/>
                <w:szCs w:val="24"/>
                <w:shd w:val="clear" w:color="auto" w:fill="F8FBFC"/>
              </w:rPr>
              <w:t>(</w:t>
            </w:r>
            <w:r w:rsidRPr="007C5940">
              <w:rPr>
                <w:rFonts w:ascii="Times New Roman" w:hAnsi="Times New Roman"/>
                <w:color w:val="000000"/>
                <w:szCs w:val="24"/>
              </w:rPr>
              <w:t>Результат, место</w:t>
            </w:r>
            <w:r w:rsidRPr="007C5940">
              <w:rPr>
                <w:rFonts w:ascii="Times New Roman" w:hAnsi="Times New Roman"/>
                <w:color w:val="000000"/>
                <w:szCs w:val="24"/>
                <w:shd w:val="clear" w:color="auto" w:fill="F8FBFC"/>
              </w:rPr>
              <w:t>)</w:t>
            </w:r>
          </w:p>
        </w:tc>
      </w:tr>
      <w:tr w:rsidR="00DB7EFD" w:rsidRPr="00CC66A4" w:rsidTr="00F55008">
        <w:tc>
          <w:tcPr>
            <w:tcW w:w="1277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B7EFD" w:rsidRDefault="00DB7EFD" w:rsidP="00B22A04">
            <w:pPr>
              <w:spacing w:after="0"/>
              <w:jc w:val="center"/>
            </w:pPr>
            <w:r w:rsidRPr="008430FF">
              <w:rPr>
                <w:rFonts w:ascii="Times New Roman" w:hAnsi="Times New Roman"/>
                <w:szCs w:val="24"/>
              </w:rPr>
              <w:t>участие</w:t>
            </w:r>
          </w:p>
        </w:tc>
        <w:tc>
          <w:tcPr>
            <w:tcW w:w="2693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</w:tr>
      <w:tr w:rsidR="00DB7EFD" w:rsidRPr="00CC66A4" w:rsidTr="00F55008">
        <w:tc>
          <w:tcPr>
            <w:tcW w:w="1277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B7EFD" w:rsidRDefault="00DB7EFD" w:rsidP="00B22A04">
            <w:pPr>
              <w:spacing w:after="0"/>
              <w:jc w:val="center"/>
            </w:pPr>
            <w:r w:rsidRPr="008430FF">
              <w:rPr>
                <w:rFonts w:ascii="Times New Roman" w:hAnsi="Times New Roman"/>
                <w:szCs w:val="24"/>
              </w:rPr>
              <w:t>участие</w:t>
            </w:r>
          </w:p>
        </w:tc>
        <w:tc>
          <w:tcPr>
            <w:tcW w:w="2693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</w:tr>
      <w:tr w:rsidR="00DB7EFD" w:rsidRPr="00CC66A4" w:rsidTr="00F55008">
        <w:tc>
          <w:tcPr>
            <w:tcW w:w="1277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B7EFD" w:rsidRDefault="00DB7EFD" w:rsidP="00B22A04">
            <w:pPr>
              <w:spacing w:after="0"/>
              <w:jc w:val="center"/>
            </w:pPr>
            <w:r w:rsidRPr="008430FF">
              <w:rPr>
                <w:rFonts w:ascii="Times New Roman" w:hAnsi="Times New Roman"/>
                <w:szCs w:val="24"/>
              </w:rPr>
              <w:t>участие</w:t>
            </w:r>
          </w:p>
        </w:tc>
        <w:tc>
          <w:tcPr>
            <w:tcW w:w="2693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</w:t>
            </w:r>
            <w:r w:rsidR="009D2AE2">
              <w:rPr>
                <w:rFonts w:ascii="Times New Roman" w:hAnsi="Times New Roman"/>
                <w:szCs w:val="24"/>
              </w:rPr>
              <w:t>ие</w:t>
            </w:r>
          </w:p>
        </w:tc>
      </w:tr>
      <w:tr w:rsidR="00DB7EFD" w:rsidRPr="00CC66A4" w:rsidTr="00F55008">
        <w:tc>
          <w:tcPr>
            <w:tcW w:w="1277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B7EFD" w:rsidRDefault="00DB7EFD" w:rsidP="00B22A04">
            <w:pPr>
              <w:spacing w:after="0"/>
              <w:jc w:val="center"/>
            </w:pPr>
            <w:r w:rsidRPr="008430FF">
              <w:rPr>
                <w:rFonts w:ascii="Times New Roman" w:hAnsi="Times New Roman"/>
                <w:szCs w:val="24"/>
              </w:rPr>
              <w:t>участие</w:t>
            </w:r>
          </w:p>
        </w:tc>
        <w:tc>
          <w:tcPr>
            <w:tcW w:w="2693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</w:t>
            </w:r>
            <w:r w:rsidR="009D2AE2">
              <w:rPr>
                <w:rFonts w:ascii="Times New Roman" w:hAnsi="Times New Roman"/>
                <w:szCs w:val="24"/>
              </w:rPr>
              <w:t>ие</w:t>
            </w:r>
          </w:p>
        </w:tc>
      </w:tr>
      <w:tr w:rsidR="00DB7EFD" w:rsidRPr="00CC66A4" w:rsidTr="00F55008">
        <w:tc>
          <w:tcPr>
            <w:tcW w:w="1277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B7EFD" w:rsidRDefault="00DB7EFD" w:rsidP="00B22A04">
            <w:pPr>
              <w:spacing w:after="0"/>
              <w:jc w:val="center"/>
            </w:pPr>
            <w:r w:rsidRPr="008430FF">
              <w:rPr>
                <w:rFonts w:ascii="Times New Roman" w:hAnsi="Times New Roman"/>
                <w:szCs w:val="24"/>
              </w:rPr>
              <w:t>участие</w:t>
            </w:r>
          </w:p>
        </w:tc>
        <w:tc>
          <w:tcPr>
            <w:tcW w:w="2693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</w:t>
            </w:r>
          </w:p>
        </w:tc>
        <w:tc>
          <w:tcPr>
            <w:tcW w:w="3402" w:type="dxa"/>
            <w:shd w:val="clear" w:color="auto" w:fill="auto"/>
          </w:tcPr>
          <w:p w:rsidR="00DB7EFD" w:rsidRPr="00CC66A4" w:rsidRDefault="00DB7EFD" w:rsidP="00B22A04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E72BFD" w:rsidRDefault="00DC6CE1" w:rsidP="00DF3430">
      <w:pPr>
        <w:pStyle w:val="a3"/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100%</w:t>
      </w:r>
      <w:r w:rsidRPr="00DC6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72BFD" w:rsidRPr="00DC6CE1">
        <w:rPr>
          <w:rFonts w:ascii="Times New Roman" w:hAnsi="Times New Roman" w:cs="Times New Roman"/>
          <w:sz w:val="24"/>
          <w:szCs w:val="24"/>
        </w:rPr>
        <w:t>аставляемы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72BFD" w:rsidRPr="00DC6CE1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72BFD" w:rsidRPr="00DC6CE1">
        <w:rPr>
          <w:rFonts w:ascii="Times New Roman" w:hAnsi="Times New Roman" w:cs="Times New Roman"/>
          <w:sz w:val="24"/>
          <w:szCs w:val="24"/>
        </w:rPr>
        <w:t>ся 9 классов</w:t>
      </w:r>
      <w:r>
        <w:rPr>
          <w:rFonts w:ascii="Times New Roman" w:hAnsi="Times New Roman" w:cs="Times New Roman"/>
          <w:sz w:val="24"/>
          <w:szCs w:val="24"/>
        </w:rPr>
        <w:t xml:space="preserve"> по данным анкетирования</w:t>
      </w:r>
      <w:r w:rsidR="00E72BFD" w:rsidRPr="00DC6CE1">
        <w:rPr>
          <w:rFonts w:ascii="Times New Roman" w:hAnsi="Times New Roman" w:cs="Times New Roman"/>
          <w:sz w:val="24"/>
          <w:szCs w:val="24"/>
        </w:rPr>
        <w:t xml:space="preserve"> определились предстоящим выбором профессии в соответствии с их возможностями и доступным спектром профессий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  <w:sectPr w:rsidR="00673149" w:rsidSect="009E500C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3149" w:rsidRPr="00CC66A4" w:rsidRDefault="00673149" w:rsidP="0067314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C66A4">
        <w:rPr>
          <w:rFonts w:ascii="Times New Roman" w:hAnsi="Times New Roman"/>
          <w:b/>
          <w:bCs/>
          <w:sz w:val="28"/>
          <w:szCs w:val="28"/>
        </w:rPr>
        <w:lastRenderedPageBreak/>
        <w:t>SWOT-анализ Программы</w:t>
      </w:r>
      <w:r w:rsidRPr="00CC66A4">
        <w:rPr>
          <w:rFonts w:ascii="Times New Roman" w:hAnsi="Times New Roman"/>
          <w:b/>
          <w:bCs/>
          <w:w w:val="95"/>
          <w:sz w:val="28"/>
          <w:szCs w:val="28"/>
        </w:rPr>
        <w:t xml:space="preserve"> </w:t>
      </w:r>
      <w:r w:rsidRPr="00CC66A4">
        <w:rPr>
          <w:rFonts w:ascii="Times New Roman" w:hAnsi="Times New Roman"/>
          <w:b/>
          <w:bCs/>
          <w:sz w:val="28"/>
          <w:szCs w:val="28"/>
        </w:rPr>
        <w:t>наставничества</w:t>
      </w:r>
      <w:r w:rsidRPr="00CC66A4">
        <w:rPr>
          <w:rFonts w:ascii="Times New Roman" w:hAnsi="Times New Roman"/>
          <w:sz w:val="28"/>
          <w:szCs w:val="28"/>
        </w:rPr>
        <w:t xml:space="preserve"> </w:t>
      </w:r>
    </w:p>
    <w:p w:rsidR="00673149" w:rsidRPr="00CC66A4" w:rsidRDefault="00673149" w:rsidP="00673149">
      <w:pPr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73149" w:rsidRPr="00CC66A4" w:rsidRDefault="00673149" w:rsidP="0067314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6662"/>
        <w:gridCol w:w="6804"/>
      </w:tblGrid>
      <w:tr w:rsidR="00673149" w:rsidRPr="002236EF" w:rsidTr="0031453F">
        <w:trPr>
          <w:jc w:val="center"/>
        </w:trPr>
        <w:tc>
          <w:tcPr>
            <w:tcW w:w="1555" w:type="dxa"/>
            <w:shd w:val="clear" w:color="auto" w:fill="auto"/>
          </w:tcPr>
          <w:p w:rsidR="00673149" w:rsidRPr="002236EF" w:rsidRDefault="00673149" w:rsidP="003145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73149" w:rsidRPr="002236EF" w:rsidRDefault="00673149" w:rsidP="003145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73149" w:rsidRPr="002236EF" w:rsidRDefault="00673149" w:rsidP="003145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673149" w:rsidRPr="002236EF" w:rsidTr="0031453F">
        <w:trPr>
          <w:jc w:val="center"/>
        </w:trPr>
        <w:tc>
          <w:tcPr>
            <w:tcW w:w="1555" w:type="dxa"/>
            <w:shd w:val="clear" w:color="auto" w:fill="auto"/>
          </w:tcPr>
          <w:p w:rsidR="00673149" w:rsidRPr="002236EF" w:rsidRDefault="00673149" w:rsidP="003145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662" w:type="dxa"/>
            <w:shd w:val="clear" w:color="auto" w:fill="auto"/>
          </w:tcPr>
          <w:p w:rsidR="00673149" w:rsidRPr="002236EF" w:rsidRDefault="00673149" w:rsidP="003145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стороны: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Значительная доля участников (</w:t>
            </w:r>
            <w:r w:rsidR="00803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%), которым понравилось участие в Программе, и которые готовы продолжить работу;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Высокая активность участников Программы;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У участников Программы (</w:t>
            </w:r>
            <w:r w:rsidR="00803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%) появилось лучшее понимание собственного профессионального будущего, возрос интерес к одной или нескольким профессиям;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2236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391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%) п</w:t>
            </w:r>
            <w:r w:rsidR="00803918">
              <w:rPr>
                <w:rFonts w:ascii="Times New Roman" w:hAnsi="Times New Roman" w:cs="Times New Roman"/>
                <w:sz w:val="24"/>
                <w:szCs w:val="24"/>
              </w:rPr>
              <w:t>оявилось желание посещать допол</w:t>
            </w: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нительные мероприятия, способствующие успешности в овладении профессией;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Улучшились показатели (</w:t>
            </w:r>
            <w:r w:rsidR="00803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%) в овладении трудовыми компетенциями;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Значительная доля </w:t>
            </w:r>
            <w:proofErr w:type="gramStart"/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2236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391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%), которые планируют стать наставником в будущем;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наставников;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Наработанные связи с партнерами в сетевом сотрудничестве;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Наличие групповых активов (проектных групп) в ОО;</w:t>
            </w:r>
          </w:p>
          <w:p w:rsidR="00673149" w:rsidRPr="002236EF" w:rsidRDefault="00673149" w:rsidP="0031453F">
            <w:pPr>
              <w:pStyle w:val="a3"/>
              <w:numPr>
                <w:ilvl w:val="0"/>
                <w:numId w:val="4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Наставники-студенты (</w:t>
            </w:r>
            <w:r w:rsidR="00803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%) отметили полезность совместной работы с наставляемыми-учениками.</w:t>
            </w:r>
          </w:p>
        </w:tc>
        <w:tc>
          <w:tcPr>
            <w:tcW w:w="6804" w:type="dxa"/>
            <w:shd w:val="clear" w:color="auto" w:fill="auto"/>
          </w:tcPr>
          <w:p w:rsidR="00673149" w:rsidRPr="002236EF" w:rsidRDefault="00673149" w:rsidP="003145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стороны:</w:t>
            </w:r>
          </w:p>
          <w:p w:rsidR="00AF2916" w:rsidRPr="002236EF" w:rsidRDefault="00AF2916" w:rsidP="00AF2916">
            <w:pPr>
              <w:pStyle w:val="a3"/>
              <w:numPr>
                <w:ilvl w:val="0"/>
                <w:numId w:val="46"/>
              </w:numPr>
              <w:spacing w:after="0"/>
              <w:ind w:left="0" w:firstLine="2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Трудности организации взаимодействия между наставниками и наставляемыми (</w:t>
            </w:r>
            <w:r w:rsidRPr="00223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несовпадение расписания и свободного времени обучающихся и студентов, сложности организации мероприятий, имеющих ограничения из-за условий сохранения риска распространения </w:t>
            </w:r>
            <w:r w:rsidRPr="00223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223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-19)</w:t>
            </w:r>
          </w:p>
          <w:p w:rsidR="00AF2916" w:rsidRPr="002236EF" w:rsidRDefault="00AF2916" w:rsidP="00AF2916">
            <w:pPr>
              <w:pStyle w:val="a3"/>
              <w:numPr>
                <w:ilvl w:val="0"/>
                <w:numId w:val="46"/>
              </w:numPr>
              <w:spacing w:after="0"/>
              <w:ind w:left="0"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Отсутствие на этапе запуска программы методических материалов по обучению наставников-</w:t>
            </w:r>
            <w:proofErr w:type="spellStart"/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бадди</w:t>
            </w:r>
            <w:proofErr w:type="spellEnd"/>
            <w:r w:rsidRPr="002236EF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AF2916" w:rsidRPr="002236EF" w:rsidRDefault="00673149" w:rsidP="00AF2916">
            <w:pPr>
              <w:pStyle w:val="a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  <w:r w:rsidR="00AF2916" w:rsidRPr="002236EF">
              <w:rPr>
                <w:rFonts w:ascii="Times New Roman" w:hAnsi="Times New Roman" w:cs="Times New Roman"/>
                <w:sz w:val="24"/>
                <w:szCs w:val="24"/>
              </w:rPr>
              <w:t>нагрузка на</w:t>
            </w: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916" w:rsidRPr="002236EF">
              <w:rPr>
                <w:rFonts w:ascii="Times New Roman" w:hAnsi="Times New Roman" w:cs="Times New Roman"/>
                <w:sz w:val="24"/>
                <w:szCs w:val="24"/>
              </w:rPr>
              <w:t>педагогов, принимающих участие в программе;</w:t>
            </w:r>
          </w:p>
          <w:p w:rsidR="00AF2916" w:rsidRPr="002236EF" w:rsidRDefault="00AF2916" w:rsidP="00AF2916">
            <w:pPr>
              <w:pStyle w:val="a3"/>
              <w:numPr>
                <w:ilvl w:val="0"/>
                <w:numId w:val="46"/>
              </w:numPr>
              <w:spacing w:after="0"/>
              <w:ind w:left="0" w:firstLine="2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Затруднения в установлении контакта со студентами</w:t>
            </w:r>
            <w:r w:rsidR="00223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223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часть выпускников сменили номера телефонов или не отвечали на незнакомый номер</w:t>
            </w:r>
            <w:r w:rsidR="00223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:rsidR="00AF2916" w:rsidRPr="002236EF" w:rsidRDefault="00AF2916" w:rsidP="00AF2916">
            <w:pPr>
              <w:pStyle w:val="a3"/>
              <w:numPr>
                <w:ilvl w:val="0"/>
                <w:numId w:val="46"/>
              </w:numPr>
              <w:spacing w:after="0"/>
              <w:ind w:left="0" w:firstLine="2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Опасение родителей (законных представителей) обучающихся и студентов  по поводу перегруженности детей, ограничений из-за сохранения риска распространения </w:t>
            </w:r>
            <w:r w:rsidRPr="00223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223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-19.</w:t>
            </w:r>
          </w:p>
        </w:tc>
      </w:tr>
      <w:tr w:rsidR="00673149" w:rsidRPr="002236EF" w:rsidTr="0031453F">
        <w:trPr>
          <w:trHeight w:val="1115"/>
          <w:jc w:val="center"/>
        </w:trPr>
        <w:tc>
          <w:tcPr>
            <w:tcW w:w="1555" w:type="dxa"/>
            <w:shd w:val="clear" w:color="auto" w:fill="auto"/>
          </w:tcPr>
          <w:p w:rsidR="00673149" w:rsidRPr="002236EF" w:rsidRDefault="00673149" w:rsidP="003145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Внешние</w:t>
            </w:r>
          </w:p>
        </w:tc>
        <w:tc>
          <w:tcPr>
            <w:tcW w:w="6662" w:type="dxa"/>
            <w:shd w:val="clear" w:color="auto" w:fill="auto"/>
          </w:tcPr>
          <w:p w:rsidR="00673149" w:rsidRPr="002236EF" w:rsidRDefault="00673149" w:rsidP="003145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Возможности: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Популяризация наставничества;</w:t>
            </w:r>
          </w:p>
          <w:p w:rsidR="00673149" w:rsidRPr="002236EF" w:rsidRDefault="00673149" w:rsidP="00673149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673149" w:rsidRPr="00660877" w:rsidRDefault="00673149" w:rsidP="0031453F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2236EF" w:rsidRPr="00660877">
              <w:rPr>
                <w:rFonts w:ascii="Times New Roman" w:hAnsi="Times New Roman" w:cs="Times New Roman"/>
                <w:sz w:val="24"/>
                <w:szCs w:val="24"/>
              </w:rPr>
              <w:t xml:space="preserve"> взаимовыгодного взаимодействия</w:t>
            </w:r>
            <w:r w:rsidR="00660877" w:rsidRPr="00660877">
              <w:rPr>
                <w:rFonts w:ascii="Times New Roman" w:hAnsi="Times New Roman" w:cs="Times New Roman"/>
                <w:sz w:val="24"/>
                <w:szCs w:val="24"/>
              </w:rPr>
              <w:t xml:space="preserve"> с учреждениями СПО г. Красноярска</w:t>
            </w:r>
            <w:r w:rsidR="002236EF" w:rsidRPr="006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73149" w:rsidRPr="002236EF" w:rsidRDefault="00673149" w:rsidP="0031453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Угрозы:</w:t>
            </w:r>
          </w:p>
          <w:p w:rsidR="00673149" w:rsidRDefault="0031453F" w:rsidP="00673149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 </w:t>
            </w:r>
            <w:r w:rsidR="00673149" w:rsidRPr="002236EF">
              <w:rPr>
                <w:rFonts w:ascii="Times New Roman" w:hAnsi="Times New Roman" w:cs="Times New Roman"/>
                <w:sz w:val="24"/>
                <w:szCs w:val="24"/>
              </w:rPr>
              <w:t>включенность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</w:t>
            </w:r>
            <w:r w:rsidR="00673149" w:rsidRPr="002236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низкая степень</w:t>
            </w:r>
            <w:r w:rsidR="00673149" w:rsidRPr="002236EF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заинтересованности родителей (законных представителей) в результатах;</w:t>
            </w:r>
          </w:p>
          <w:p w:rsidR="002F5F2E" w:rsidRDefault="002F5F2E" w:rsidP="00673149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образовательных учреждений на дистанционное обучение в связи с ухудшением эпидемиологической ситуации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F5F2E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149" w:rsidRPr="002F5F2E" w:rsidRDefault="002F5F2E" w:rsidP="002F5F2E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участия в реализации программы по болезни.</w:t>
            </w:r>
          </w:p>
        </w:tc>
      </w:tr>
    </w:tbl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49" w:rsidRDefault="00673149" w:rsidP="00673149">
      <w:pPr>
        <w:jc w:val="both"/>
        <w:rPr>
          <w:rFonts w:ascii="Times New Roman" w:hAnsi="Times New Roman" w:cs="Times New Roman"/>
          <w:sz w:val="24"/>
          <w:szCs w:val="24"/>
        </w:rPr>
        <w:sectPr w:rsidR="00673149" w:rsidSect="00673149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B919DF" w:rsidRDefault="00BE326F" w:rsidP="00B919DF">
      <w:pPr>
        <w:pStyle w:val="a3"/>
        <w:numPr>
          <w:ilvl w:val="0"/>
          <w:numId w:val="4"/>
        </w:numPr>
        <w:tabs>
          <w:tab w:val="left" w:pos="361"/>
        </w:tabs>
        <w:suppressAutoHyphens/>
        <w:snapToGrid w:val="0"/>
        <w:spacing w:after="0"/>
        <w:ind w:left="0" w:firstLine="284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 xml:space="preserve">На этапе </w:t>
      </w:r>
      <w:r w:rsidRPr="00D16902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процедуры</w:t>
      </w:r>
      <w:r w:rsidR="00E66B3A" w:rsidRPr="00D16902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завершения взаимодействия</w:t>
      </w:r>
      <w:r w:rsidR="00E66B3A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между наставниками и </w:t>
      </w:r>
      <w:r w:rsidR="00D16902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наставляемыми</w:t>
      </w:r>
      <w:r w:rsidR="00AB2DB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DC6CE1">
        <w:rPr>
          <w:rFonts w:ascii="yandex-sans" w:hAnsi="yandex-sans"/>
          <w:color w:val="000000"/>
          <w:sz w:val="24"/>
          <w:szCs w:val="24"/>
          <w:shd w:val="clear" w:color="auto" w:fill="FFFFFF"/>
        </w:rPr>
        <w:t>было проведено итоговое мероприятие с целью</w:t>
      </w:r>
      <w:r w:rsidR="006C7FF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подведения итогов, презентации продукта совместной проектной</w:t>
      </w:r>
      <w:r w:rsidR="00DC6CE1" w:rsidRPr="00DC6CE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6C7FF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деятельности. </w:t>
      </w:r>
      <w:r w:rsidR="00DC6CE1">
        <w:rPr>
          <w:rFonts w:ascii="yandex-sans" w:hAnsi="yandex-sans"/>
          <w:color w:val="000000"/>
          <w:sz w:val="24"/>
          <w:szCs w:val="24"/>
          <w:shd w:val="clear" w:color="auto" w:fill="FFFFFF"/>
        </w:rPr>
        <w:t>Также были проведены</w:t>
      </w:r>
      <w:r w:rsidR="00DC6CE1" w:rsidRPr="00DC6CE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финальные встречи наставников и наставляемых (при участии куратора программы) с целью  получения обратной связи, логического завершения взаимодействия наставника и наставляемого</w:t>
      </w:r>
      <w:r w:rsidR="00DC6CE1">
        <w:rPr>
          <w:rFonts w:ascii="yandex-sans" w:hAnsi="yandex-sans"/>
          <w:color w:val="000000"/>
          <w:sz w:val="24"/>
          <w:szCs w:val="24"/>
          <w:shd w:val="clear" w:color="auto" w:fill="FFFFFF"/>
        </w:rPr>
        <w:t>, оценки результатов достижений наставников и наставляемых.</w:t>
      </w:r>
    </w:p>
    <w:p w:rsidR="00B919DF" w:rsidRDefault="00B919DF" w:rsidP="00B919DF">
      <w:pPr>
        <w:tabs>
          <w:tab w:val="left" w:pos="361"/>
        </w:tabs>
        <w:suppressAutoHyphens/>
        <w:snapToGrid w:val="0"/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ab/>
      </w:r>
      <w:r w:rsidR="000C7730">
        <w:rPr>
          <w:rFonts w:ascii="yandex-sans" w:hAnsi="yandex-sans"/>
          <w:color w:val="000000"/>
          <w:sz w:val="24"/>
          <w:szCs w:val="24"/>
          <w:shd w:val="clear" w:color="auto" w:fill="FFFFFF"/>
        </w:rPr>
        <w:t>Куратор оценил</w:t>
      </w:r>
      <w:r w:rsidR="006C7FFD" w:rsidRPr="00B919D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качество совместной работы наставнической пары</w:t>
      </w:r>
      <w:r w:rsidRPr="00B919D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 следующим параметрам:</w:t>
      </w:r>
    </w:p>
    <w:p w:rsidR="00B919DF" w:rsidRPr="0039501D" w:rsidRDefault="00B919DF" w:rsidP="00832F6A">
      <w:pPr>
        <w:tabs>
          <w:tab w:val="left" w:pos="142"/>
          <w:tab w:val="left" w:pos="1134"/>
        </w:tabs>
        <w:suppressAutoHyphens/>
        <w:snapToGri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501D">
        <w:rPr>
          <w:rFonts w:ascii="Times New Roman" w:hAnsi="Times New Roman" w:cs="Times New Roman"/>
          <w:sz w:val="24"/>
          <w:szCs w:val="24"/>
        </w:rPr>
        <w:t>вовлеченность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39501D">
        <w:rPr>
          <w:rFonts w:ascii="Times New Roman" w:hAnsi="Times New Roman" w:cs="Times New Roman"/>
          <w:sz w:val="24"/>
          <w:szCs w:val="24"/>
        </w:rPr>
        <w:t>;</w:t>
      </w:r>
    </w:p>
    <w:p w:rsidR="00B919DF" w:rsidRPr="0039501D" w:rsidRDefault="00B919DF" w:rsidP="00832F6A">
      <w:pPr>
        <w:tabs>
          <w:tab w:val="left" w:pos="142"/>
          <w:tab w:val="left" w:pos="1134"/>
          <w:tab w:val="left" w:pos="120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01D">
        <w:rPr>
          <w:rFonts w:ascii="Times New Roman" w:hAnsi="Times New Roman" w:cs="Times New Roman"/>
          <w:sz w:val="24"/>
          <w:szCs w:val="24"/>
        </w:rPr>
        <w:t>- уровень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по предмету «Технология»</w:t>
      </w:r>
      <w:r w:rsidRPr="0039501D">
        <w:rPr>
          <w:rFonts w:ascii="Times New Roman" w:hAnsi="Times New Roman" w:cs="Times New Roman"/>
          <w:sz w:val="24"/>
          <w:szCs w:val="24"/>
        </w:rPr>
        <w:t>;</w:t>
      </w:r>
    </w:p>
    <w:p w:rsidR="00B919DF" w:rsidRDefault="00B919DF" w:rsidP="00832F6A">
      <w:pPr>
        <w:tabs>
          <w:tab w:val="left" w:pos="142"/>
          <w:tab w:val="left" w:pos="1134"/>
          <w:tab w:val="left" w:pos="120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0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01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950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9501D">
        <w:rPr>
          <w:rFonts w:ascii="Times New Roman" w:hAnsi="Times New Roman" w:cs="Times New Roman"/>
          <w:sz w:val="24"/>
          <w:szCs w:val="24"/>
        </w:rPr>
        <w:t xml:space="preserve"> гибких навыков;</w:t>
      </w:r>
    </w:p>
    <w:p w:rsidR="00B919DF" w:rsidRPr="0039501D" w:rsidRDefault="00B919DF" w:rsidP="00832F6A">
      <w:pPr>
        <w:tabs>
          <w:tab w:val="left" w:pos="142"/>
          <w:tab w:val="left" w:pos="1134"/>
          <w:tab w:val="left" w:pos="120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 качеств;</w:t>
      </w:r>
    </w:p>
    <w:p w:rsidR="00A94AB3" w:rsidRDefault="00B919DF" w:rsidP="00832F6A">
      <w:pPr>
        <w:tabs>
          <w:tab w:val="left" w:pos="142"/>
          <w:tab w:val="left" w:pos="1134"/>
          <w:tab w:val="left" w:pos="120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01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 самоопределение.</w:t>
      </w:r>
    </w:p>
    <w:p w:rsidR="00211B19" w:rsidRDefault="00A94AB3" w:rsidP="00211B19">
      <w:pPr>
        <w:tabs>
          <w:tab w:val="left" w:pos="12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Куратор </w:t>
      </w:r>
      <w:r w:rsidR="000C7730">
        <w:rPr>
          <w:rFonts w:ascii="Times New Roman" w:hAnsi="Times New Roman" w:cs="Times New Roman"/>
          <w:sz w:val="24"/>
          <w:szCs w:val="24"/>
        </w:rPr>
        <w:t>организовал</w:t>
      </w:r>
      <w:r>
        <w:rPr>
          <w:rFonts w:ascii="Times New Roman" w:hAnsi="Times New Roman" w:cs="Times New Roman"/>
          <w:sz w:val="24"/>
          <w:szCs w:val="24"/>
        </w:rPr>
        <w:t xml:space="preserve"> финальную</w:t>
      </w:r>
      <w:r w:rsidR="009B1B89">
        <w:rPr>
          <w:rFonts w:ascii="Times New Roman" w:hAnsi="Times New Roman" w:cs="Times New Roman"/>
          <w:sz w:val="24"/>
          <w:szCs w:val="24"/>
        </w:rPr>
        <w:t xml:space="preserve"> встречу, заранее догово</w:t>
      </w:r>
      <w:r w:rsidR="000C7730">
        <w:rPr>
          <w:rFonts w:ascii="Times New Roman" w:hAnsi="Times New Roman" w:cs="Times New Roman"/>
          <w:sz w:val="24"/>
          <w:szCs w:val="24"/>
        </w:rPr>
        <w:t>рившись</w:t>
      </w:r>
      <w:r w:rsidR="00211B19">
        <w:rPr>
          <w:rFonts w:ascii="Times New Roman" w:hAnsi="Times New Roman" w:cs="Times New Roman"/>
          <w:sz w:val="24"/>
          <w:szCs w:val="24"/>
        </w:rPr>
        <w:t xml:space="preserve"> о дате проведения в</w:t>
      </w:r>
      <w:r w:rsidR="000C7730">
        <w:rPr>
          <w:rFonts w:ascii="Times New Roman" w:hAnsi="Times New Roman" w:cs="Times New Roman"/>
          <w:sz w:val="24"/>
          <w:szCs w:val="24"/>
        </w:rPr>
        <w:t>стречи, предварительно запланировав</w:t>
      </w:r>
      <w:r w:rsidR="00211B19">
        <w:rPr>
          <w:rFonts w:ascii="Times New Roman" w:hAnsi="Times New Roman" w:cs="Times New Roman"/>
          <w:sz w:val="24"/>
          <w:szCs w:val="24"/>
        </w:rPr>
        <w:t xml:space="preserve"> совместно с наставником структуру финальной встречи, рефлексивные вопросы. В процессе наблюде</w:t>
      </w:r>
      <w:bookmarkStart w:id="0" w:name="_GoBack"/>
      <w:bookmarkEnd w:id="0"/>
      <w:r w:rsidR="00211B19">
        <w:rPr>
          <w:rFonts w:ascii="Times New Roman" w:hAnsi="Times New Roman" w:cs="Times New Roman"/>
          <w:sz w:val="24"/>
          <w:szCs w:val="24"/>
        </w:rPr>
        <w:t>ния за ходом финальных встреч куратором отмечено:</w:t>
      </w:r>
    </w:p>
    <w:p w:rsidR="00211B19" w:rsidRDefault="00211B19" w:rsidP="00211B19">
      <w:pPr>
        <w:tabs>
          <w:tab w:val="left" w:pos="12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63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30"/>
        <w:gridCol w:w="850"/>
        <w:gridCol w:w="850"/>
        <w:gridCol w:w="851"/>
        <w:gridCol w:w="852"/>
        <w:gridCol w:w="849"/>
        <w:gridCol w:w="912"/>
      </w:tblGrid>
      <w:tr w:rsidR="00040490" w:rsidTr="00125F6C">
        <w:tc>
          <w:tcPr>
            <w:tcW w:w="2376" w:type="dxa"/>
          </w:tcPr>
          <w:p w:rsidR="006642BC" w:rsidRPr="006642BC" w:rsidRDefault="006642BC" w:rsidP="006642B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Критерии</w:t>
            </w:r>
          </w:p>
        </w:tc>
        <w:tc>
          <w:tcPr>
            <w:tcW w:w="1923" w:type="dxa"/>
            <w:gridSpan w:val="2"/>
          </w:tcPr>
          <w:p w:rsidR="006642BC" w:rsidRPr="006642BC" w:rsidRDefault="006642BC" w:rsidP="006642B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Преобладающий эмоциональный фон</w:t>
            </w:r>
          </w:p>
        </w:tc>
        <w:tc>
          <w:tcPr>
            <w:tcW w:w="1700" w:type="dxa"/>
            <w:gridSpan w:val="2"/>
          </w:tcPr>
          <w:p w:rsidR="006642BC" w:rsidRPr="006642BC" w:rsidRDefault="006642BC" w:rsidP="006642B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36"/>
              </w:rPr>
              <w:t>Атмосфера встречи</w:t>
            </w:r>
          </w:p>
        </w:tc>
        <w:tc>
          <w:tcPr>
            <w:tcW w:w="1703" w:type="dxa"/>
            <w:gridSpan w:val="2"/>
          </w:tcPr>
          <w:p w:rsidR="006642BC" w:rsidRPr="006642BC" w:rsidRDefault="006642BC" w:rsidP="006642B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36"/>
              </w:rPr>
              <w:t>Качество подготовки встречи</w:t>
            </w:r>
          </w:p>
        </w:tc>
        <w:tc>
          <w:tcPr>
            <w:tcW w:w="1761" w:type="dxa"/>
            <w:gridSpan w:val="2"/>
          </w:tcPr>
          <w:p w:rsidR="006642BC" w:rsidRPr="006642BC" w:rsidRDefault="006642BC" w:rsidP="006642B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36"/>
              </w:rPr>
              <w:t>Качество проведения встречи</w:t>
            </w:r>
          </w:p>
        </w:tc>
      </w:tr>
      <w:tr w:rsidR="00040490" w:rsidTr="00125F6C">
        <w:trPr>
          <w:cantSplit/>
          <w:trHeight w:val="2042"/>
        </w:trPr>
        <w:tc>
          <w:tcPr>
            <w:tcW w:w="2376" w:type="dxa"/>
          </w:tcPr>
          <w:p w:rsidR="006642BC" w:rsidRPr="006642BC" w:rsidRDefault="006642BC" w:rsidP="00211B19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</w:tc>
        <w:tc>
          <w:tcPr>
            <w:tcW w:w="993" w:type="dxa"/>
            <w:textDirection w:val="btLr"/>
          </w:tcPr>
          <w:p w:rsidR="006642BC" w:rsidRPr="006642BC" w:rsidRDefault="006642BC" w:rsidP="006642BC">
            <w:pPr>
              <w:tabs>
                <w:tab w:val="left" w:pos="1203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Положительный</w:t>
            </w:r>
          </w:p>
        </w:tc>
        <w:tc>
          <w:tcPr>
            <w:tcW w:w="930" w:type="dxa"/>
            <w:textDirection w:val="btLr"/>
          </w:tcPr>
          <w:p w:rsidR="006642BC" w:rsidRPr="006642BC" w:rsidRDefault="006642BC" w:rsidP="006642BC">
            <w:pPr>
              <w:tabs>
                <w:tab w:val="left" w:pos="1203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Ровный, уравновешенный</w:t>
            </w:r>
          </w:p>
        </w:tc>
        <w:tc>
          <w:tcPr>
            <w:tcW w:w="850" w:type="dxa"/>
            <w:textDirection w:val="btLr"/>
          </w:tcPr>
          <w:p w:rsidR="006642BC" w:rsidRPr="006642BC" w:rsidRDefault="006642BC" w:rsidP="006642BC">
            <w:pPr>
              <w:tabs>
                <w:tab w:val="left" w:pos="1203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Деловая</w:t>
            </w:r>
          </w:p>
        </w:tc>
        <w:tc>
          <w:tcPr>
            <w:tcW w:w="850" w:type="dxa"/>
            <w:textDirection w:val="btLr"/>
          </w:tcPr>
          <w:p w:rsidR="006642BC" w:rsidRPr="006642BC" w:rsidRDefault="006642BC" w:rsidP="006642BC">
            <w:pPr>
              <w:tabs>
                <w:tab w:val="left" w:pos="1203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Доброжелательная</w:t>
            </w:r>
          </w:p>
        </w:tc>
        <w:tc>
          <w:tcPr>
            <w:tcW w:w="851" w:type="dxa"/>
            <w:textDirection w:val="btLr"/>
          </w:tcPr>
          <w:p w:rsidR="006642BC" w:rsidRPr="006642BC" w:rsidRDefault="006642BC" w:rsidP="006642BC">
            <w:pPr>
              <w:tabs>
                <w:tab w:val="left" w:pos="1203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Хорошее</w:t>
            </w:r>
          </w:p>
        </w:tc>
        <w:tc>
          <w:tcPr>
            <w:tcW w:w="852" w:type="dxa"/>
            <w:textDirection w:val="btLr"/>
          </w:tcPr>
          <w:p w:rsidR="006642BC" w:rsidRPr="006642BC" w:rsidRDefault="006642BC" w:rsidP="00040490">
            <w:pPr>
              <w:tabs>
                <w:tab w:val="left" w:pos="1203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Удовлетворительное</w:t>
            </w:r>
          </w:p>
        </w:tc>
        <w:tc>
          <w:tcPr>
            <w:tcW w:w="849" w:type="dxa"/>
            <w:textDirection w:val="btLr"/>
          </w:tcPr>
          <w:p w:rsidR="006642BC" w:rsidRPr="006642BC" w:rsidRDefault="006642BC" w:rsidP="00683968">
            <w:pPr>
              <w:tabs>
                <w:tab w:val="left" w:pos="1203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Содержательн</w:t>
            </w:r>
            <w:r w:rsidR="00683968">
              <w:rPr>
                <w:rFonts w:ascii="Times New Roman" w:hAnsi="Times New Roman" w:cs="Times New Roman"/>
                <w:sz w:val="20"/>
                <w:szCs w:val="24"/>
              </w:rPr>
              <w:t>ое</w:t>
            </w:r>
          </w:p>
        </w:tc>
        <w:tc>
          <w:tcPr>
            <w:tcW w:w="912" w:type="dxa"/>
            <w:textDirection w:val="btLr"/>
          </w:tcPr>
          <w:p w:rsidR="006642BC" w:rsidRPr="006642BC" w:rsidRDefault="00683968" w:rsidP="00683968">
            <w:pPr>
              <w:tabs>
                <w:tab w:val="left" w:pos="1203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Поверхностное</w:t>
            </w:r>
          </w:p>
        </w:tc>
      </w:tr>
      <w:tr w:rsidR="00040490" w:rsidTr="00125F6C">
        <w:tc>
          <w:tcPr>
            <w:tcW w:w="2376" w:type="dxa"/>
          </w:tcPr>
          <w:p w:rsidR="006642BC" w:rsidRPr="006642BC" w:rsidRDefault="00040490" w:rsidP="00211B19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Количество наставнических пар</w:t>
            </w:r>
            <w:proofErr w:type="gramStart"/>
            <w:r w:rsidR="00125F6C">
              <w:rPr>
                <w:rFonts w:ascii="Times New Roman" w:hAnsi="Times New Roman" w:cs="Times New Roman"/>
                <w:sz w:val="20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</w:tcPr>
          <w:p w:rsidR="006642BC" w:rsidRPr="006642BC" w:rsidRDefault="006642BC" w:rsidP="00125F6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930" w:type="dxa"/>
          </w:tcPr>
          <w:p w:rsidR="006642BC" w:rsidRPr="006642BC" w:rsidRDefault="006642BC" w:rsidP="00125F6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850" w:type="dxa"/>
          </w:tcPr>
          <w:p w:rsidR="006642BC" w:rsidRPr="006642BC" w:rsidRDefault="006642BC" w:rsidP="00125F6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850" w:type="dxa"/>
          </w:tcPr>
          <w:p w:rsidR="006642BC" w:rsidRPr="006642BC" w:rsidRDefault="006642BC" w:rsidP="00125F6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80%</w:t>
            </w:r>
          </w:p>
        </w:tc>
        <w:tc>
          <w:tcPr>
            <w:tcW w:w="851" w:type="dxa"/>
          </w:tcPr>
          <w:p w:rsidR="006642BC" w:rsidRPr="006642BC" w:rsidRDefault="006642BC" w:rsidP="00125F6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80%</w:t>
            </w:r>
          </w:p>
        </w:tc>
        <w:tc>
          <w:tcPr>
            <w:tcW w:w="852" w:type="dxa"/>
          </w:tcPr>
          <w:p w:rsidR="006642BC" w:rsidRPr="006642BC" w:rsidRDefault="006642BC" w:rsidP="00125F6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2BC"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849" w:type="dxa"/>
          </w:tcPr>
          <w:p w:rsidR="006642BC" w:rsidRPr="006642BC" w:rsidRDefault="00885B8E" w:rsidP="00125F6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80%</w:t>
            </w:r>
          </w:p>
        </w:tc>
        <w:tc>
          <w:tcPr>
            <w:tcW w:w="912" w:type="dxa"/>
          </w:tcPr>
          <w:p w:rsidR="006642BC" w:rsidRPr="006642BC" w:rsidRDefault="00885B8E" w:rsidP="00125F6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</w:tr>
    </w:tbl>
    <w:p w:rsidR="00125F6C" w:rsidRDefault="00B7412C" w:rsidP="00125F6C">
      <w:pPr>
        <w:tabs>
          <w:tab w:val="left" w:pos="12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94AB3" w:rsidRPr="0039501D" w:rsidRDefault="00125F6C" w:rsidP="00125F6C">
      <w:pPr>
        <w:tabs>
          <w:tab w:val="left" w:pos="12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44C8">
        <w:rPr>
          <w:rFonts w:ascii="Times New Roman" w:hAnsi="Times New Roman" w:cs="Times New Roman"/>
          <w:sz w:val="24"/>
          <w:szCs w:val="24"/>
        </w:rPr>
        <w:t xml:space="preserve">Финальные встречи проходили в спокойной, доброжелательной атмосфере. Участники </w:t>
      </w:r>
      <w:r w:rsidR="00B7412C">
        <w:rPr>
          <w:rFonts w:ascii="Times New Roman" w:hAnsi="Times New Roman" w:cs="Times New Roman"/>
          <w:sz w:val="24"/>
          <w:szCs w:val="24"/>
        </w:rPr>
        <w:t xml:space="preserve">встречи </w:t>
      </w:r>
      <w:r w:rsidR="007244C8">
        <w:rPr>
          <w:rFonts w:ascii="Times New Roman" w:hAnsi="Times New Roman" w:cs="Times New Roman"/>
          <w:sz w:val="24"/>
          <w:szCs w:val="24"/>
        </w:rPr>
        <w:t>чувствовали себя комфортно. В процессе наблюдения за ходом финальной встречи было отмечено, что наставляемые стали более активными в общении, уверенными в себе, лучше формулируют свои мысли, планируют профессиональное будущее в соответствии со своими  возможностями и рынком труда г. Красноярска.</w:t>
      </w:r>
      <w:r w:rsidR="00121DD9">
        <w:rPr>
          <w:rFonts w:ascii="Times New Roman" w:hAnsi="Times New Roman" w:cs="Times New Roman"/>
          <w:sz w:val="24"/>
          <w:szCs w:val="24"/>
        </w:rPr>
        <w:t xml:space="preserve"> Наставники с помощью куратора достаточно качественно (на доступном уровне) подготовили вопросы для финальной встречи, проявили способность к выстраиванию диалога, сотрудничеству со школьниками.</w:t>
      </w:r>
      <w:r w:rsidR="00130053">
        <w:rPr>
          <w:rFonts w:ascii="Times New Roman" w:hAnsi="Times New Roman" w:cs="Times New Roman"/>
          <w:sz w:val="24"/>
          <w:szCs w:val="24"/>
        </w:rPr>
        <w:t xml:space="preserve"> Характер взаимоотношений наставников и наставляемых: «</w:t>
      </w:r>
      <w:proofErr w:type="gramStart"/>
      <w:r w:rsidR="00130053">
        <w:rPr>
          <w:rFonts w:ascii="Times New Roman" w:hAnsi="Times New Roman" w:cs="Times New Roman"/>
          <w:sz w:val="24"/>
          <w:szCs w:val="24"/>
        </w:rPr>
        <w:t>равный-равному</w:t>
      </w:r>
      <w:proofErr w:type="gramEnd"/>
      <w:r w:rsidR="00130053">
        <w:rPr>
          <w:rFonts w:ascii="Times New Roman" w:hAnsi="Times New Roman" w:cs="Times New Roman"/>
          <w:sz w:val="24"/>
          <w:szCs w:val="24"/>
        </w:rPr>
        <w:t>».</w:t>
      </w:r>
    </w:p>
    <w:p w:rsidR="0068565D" w:rsidRPr="00130D37" w:rsidRDefault="00F64A02" w:rsidP="00353BED">
      <w:pPr>
        <w:spacing w:after="0"/>
        <w:ind w:firstLine="426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19</w:t>
      </w:r>
      <w:r w:rsidR="009E500C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</w:t>
      </w:r>
      <w:r w:rsidR="001764D6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От участников программы</w:t>
      </w:r>
      <w:r w:rsidR="006E279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1764D6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итогам </w:t>
      </w:r>
      <w:r w:rsidR="006E279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пилотирования программы наставничества </w:t>
      </w:r>
      <w:r w:rsidR="001764D6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была получена следующая </w:t>
      </w:r>
      <w:r w:rsidR="001764D6"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обратная связь</w:t>
      </w:r>
      <w:r w:rsidR="0068565D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p w:rsidR="009E500C" w:rsidRPr="00B7412C" w:rsidRDefault="0068565D" w:rsidP="00353BED">
      <w:pPr>
        <w:spacing w:after="0"/>
        <w:ind w:firstLine="567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- </w:t>
      </w:r>
      <w:r w:rsidR="001647AC"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  </w:t>
      </w:r>
      <w:r w:rsidR="000A053A"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от </w:t>
      </w:r>
      <w:r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наставляемых</w:t>
      </w:r>
      <w:r w:rsidR="001647AC"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: </w:t>
      </w:r>
    </w:p>
    <w:p w:rsidR="001647AC" w:rsidRDefault="001647AC" w:rsidP="004A7614">
      <w:pPr>
        <w:ind w:firstLine="567"/>
        <w:contextualSpacing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данным анкетирования </w:t>
      </w:r>
      <w:r w:rsidRPr="001647AC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4A7614">
        <w:rPr>
          <w:rFonts w:ascii="Times New Roman" w:hAnsi="Times New Roman"/>
          <w:szCs w:val="24"/>
        </w:rPr>
        <w:t>О</w:t>
      </w:r>
      <w:r w:rsidR="004A7614" w:rsidRPr="00CC66A4">
        <w:rPr>
          <w:rFonts w:ascii="Times New Roman" w:hAnsi="Times New Roman"/>
          <w:szCs w:val="24"/>
        </w:rPr>
        <w:t>ценка удовлетворенности участия в программе наставничества</w:t>
      </w:r>
      <w:r w:rsidRPr="001647AC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D3660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получены следующие данные</w:t>
      </w:r>
      <w:r w:rsidR="004A7614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tbl>
      <w:tblPr>
        <w:tblW w:w="935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6379"/>
        <w:gridCol w:w="2977"/>
      </w:tblGrid>
      <w:tr w:rsidR="004A7614" w:rsidRPr="00A60461" w:rsidTr="00125F6C">
        <w:trPr>
          <w:trHeight w:val="54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4A7614" w:rsidP="00125F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4A7614" w:rsidP="00125F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Количество участников, отметивших ее у себя</w:t>
            </w:r>
          </w:p>
        </w:tc>
      </w:tr>
      <w:tr w:rsidR="004A7614" w:rsidRPr="00A60461" w:rsidTr="00125F6C">
        <w:trPr>
          <w:trHeight w:val="50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4A7614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Понравилось участвовать в программе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106FA3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5 (100%)</w:t>
            </w:r>
          </w:p>
        </w:tc>
      </w:tr>
      <w:tr w:rsidR="004A7614" w:rsidRPr="00A60461" w:rsidTr="00125F6C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4A7614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lastRenderedPageBreak/>
              <w:t xml:space="preserve">Хотели продолжить работу в </w:t>
            </w:r>
            <w:r w:rsidR="00661243">
              <w:rPr>
                <w:rFonts w:ascii="Times New Roman" w:hAnsi="Times New Roman" w:cs="Times New Roman"/>
                <w:szCs w:val="24"/>
              </w:rPr>
              <w:t xml:space="preserve">данной </w:t>
            </w:r>
            <w:r w:rsidRPr="00A60461">
              <w:rPr>
                <w:rFonts w:ascii="Times New Roman" w:hAnsi="Times New Roman" w:cs="Times New Roman"/>
                <w:szCs w:val="24"/>
              </w:rPr>
              <w:t>программе наставничества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106FA3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0  (программа завершена)</w:t>
            </w:r>
          </w:p>
        </w:tc>
      </w:tr>
      <w:tr w:rsidR="004A7614" w:rsidRPr="00A60461" w:rsidTr="00125F6C">
        <w:trPr>
          <w:trHeight w:val="61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4A7614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Планирует стать наставником в будущем и присоединиться к сообществу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B0573A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(8</w:t>
            </w:r>
            <w:r w:rsidR="00106FA3" w:rsidRPr="00A60461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4A7614" w:rsidRPr="00A60461" w:rsidTr="00EF794C">
        <w:trPr>
          <w:trHeight w:val="43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4A7614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Стал лучше понимать собственное профессиональное будущее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106FA3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5 (100%)</w:t>
            </w:r>
          </w:p>
        </w:tc>
      </w:tr>
      <w:tr w:rsidR="004A7614" w:rsidRPr="00A60461" w:rsidTr="00125F6C">
        <w:trPr>
          <w:trHeight w:val="41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4A7614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106FA3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5 (100%)</w:t>
            </w:r>
          </w:p>
        </w:tc>
      </w:tr>
      <w:tr w:rsidR="004A7614" w:rsidRPr="00A60461" w:rsidTr="00125F6C">
        <w:trPr>
          <w:trHeight w:val="5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4A7614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106FA3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2 (40%)</w:t>
            </w:r>
          </w:p>
        </w:tc>
      </w:tr>
      <w:tr w:rsidR="004A7614" w:rsidRPr="00A60461" w:rsidTr="00EF794C">
        <w:trPr>
          <w:trHeight w:val="541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4A7614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 xml:space="preserve">Появилось желание поступить </w:t>
            </w:r>
            <w:r w:rsidR="00106FA3" w:rsidRPr="00A60461">
              <w:rPr>
                <w:rFonts w:ascii="Times New Roman" w:hAnsi="Times New Roman" w:cs="Times New Roman"/>
                <w:szCs w:val="24"/>
              </w:rPr>
              <w:t>в техникум в соответствии с профилем, в котором ребенок успешен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106FA3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5 (100%)</w:t>
            </w:r>
          </w:p>
        </w:tc>
      </w:tr>
      <w:tr w:rsidR="004A7614" w:rsidRPr="00A60461" w:rsidTr="00125F6C">
        <w:trPr>
          <w:trHeight w:val="84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4A7614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A60461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5 (100%)</w:t>
            </w:r>
          </w:p>
        </w:tc>
      </w:tr>
      <w:tr w:rsidR="004A7614" w:rsidRPr="00A60461" w:rsidTr="00125F6C">
        <w:trPr>
          <w:trHeight w:val="64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4A7614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 xml:space="preserve"> Появилось желание посещать </w:t>
            </w:r>
            <w:proofErr w:type="spellStart"/>
            <w:r w:rsidR="00A60461" w:rsidRPr="00A60461">
              <w:rPr>
                <w:rFonts w:ascii="Times New Roman" w:hAnsi="Times New Roman" w:cs="Times New Roman"/>
                <w:szCs w:val="24"/>
              </w:rPr>
              <w:t>профориентационные</w:t>
            </w:r>
            <w:proofErr w:type="spellEnd"/>
            <w:r w:rsidR="00A60461" w:rsidRPr="00A60461">
              <w:rPr>
                <w:rFonts w:ascii="Times New Roman" w:hAnsi="Times New Roman" w:cs="Times New Roman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14" w:rsidRPr="00A60461" w:rsidRDefault="00A60461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3 (60%)</w:t>
            </w:r>
          </w:p>
        </w:tc>
      </w:tr>
      <w:tr w:rsidR="00A60461" w:rsidRPr="00A60461" w:rsidTr="00EF794C">
        <w:trPr>
          <w:trHeight w:val="57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461" w:rsidRPr="00A60461" w:rsidRDefault="00A60461" w:rsidP="00125F6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A6046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Появилось желание принять участие в программах, подобной программе «Компас успеха»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461" w:rsidRPr="00A60461" w:rsidRDefault="00A60461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4 (80%)</w:t>
            </w:r>
          </w:p>
        </w:tc>
      </w:tr>
    </w:tbl>
    <w:p w:rsidR="004A7614" w:rsidRDefault="004A7614" w:rsidP="004A7614">
      <w:pPr>
        <w:ind w:firstLine="567"/>
        <w:contextualSpacing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1647AC" w:rsidRDefault="0068565D" w:rsidP="00B7412C">
      <w:pPr>
        <w:spacing w:after="0"/>
        <w:ind w:firstLine="708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- от родителей наставляемых</w:t>
      </w:r>
      <w:r w:rsidR="006E279D"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:</w:t>
      </w:r>
      <w:r w:rsidR="0047311B"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D36604" w:rsidRDefault="00D36604" w:rsidP="00D36604">
      <w:pPr>
        <w:ind w:firstLine="567"/>
        <w:contextualSpacing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П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 данным анкетирования </w:t>
      </w:r>
      <w:r w:rsidRPr="00CC66A4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У</w:t>
      </w:r>
      <w:r w:rsidRPr="00CC66A4">
        <w:rPr>
          <w:rFonts w:ascii="Times New Roman" w:hAnsi="Times New Roman"/>
          <w:szCs w:val="24"/>
        </w:rPr>
        <w:t>довлетворенность родителей наставнической деятельностью и успехами их ребенка»</w:t>
      </w:r>
      <w:r w:rsidRPr="00D3660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получены следующие данные: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666"/>
      </w:tblGrid>
      <w:tr w:rsidR="00294F67" w:rsidRPr="00FA240C" w:rsidTr="00125F6C">
        <w:tc>
          <w:tcPr>
            <w:tcW w:w="4219" w:type="dxa"/>
          </w:tcPr>
          <w:p w:rsidR="00294F67" w:rsidRPr="00FA240C" w:rsidRDefault="00294F67" w:rsidP="00FA240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294F67" w:rsidRPr="00FA240C" w:rsidRDefault="00294F67" w:rsidP="00FA240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24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Полностью удовлетворены</w:t>
            </w:r>
          </w:p>
        </w:tc>
        <w:tc>
          <w:tcPr>
            <w:tcW w:w="1843" w:type="dxa"/>
          </w:tcPr>
          <w:p w:rsidR="00294F67" w:rsidRPr="00FA240C" w:rsidRDefault="00294F67" w:rsidP="00FA240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24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Частично удовлетворены</w:t>
            </w:r>
          </w:p>
        </w:tc>
        <w:tc>
          <w:tcPr>
            <w:tcW w:w="1666" w:type="dxa"/>
          </w:tcPr>
          <w:p w:rsidR="00294F67" w:rsidRPr="00FA240C" w:rsidRDefault="00294F67" w:rsidP="00FA240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24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Испытывают трудности</w:t>
            </w:r>
            <w:r w:rsidR="00CF4F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CF4FD1" w:rsidRPr="00FA240C" w:rsidTr="00125F6C">
        <w:tc>
          <w:tcPr>
            <w:tcW w:w="4219" w:type="dxa"/>
          </w:tcPr>
          <w:p w:rsidR="00CF4FD1" w:rsidRPr="00FA240C" w:rsidRDefault="00CF4FD1" w:rsidP="00125F6C">
            <w:pPr>
              <w:contextualSpacing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</w:rPr>
            </w:pPr>
            <w:r w:rsidRPr="00FA240C">
              <w:rPr>
                <w:rStyle w:val="c1"/>
                <w:rFonts w:ascii="Times New Roman" w:hAnsi="Times New Roman" w:cs="Times New Roman"/>
                <w:iCs/>
                <w:color w:val="000000"/>
              </w:rPr>
              <w:t>Удовлетворенность организацией наставнической деятельности в школе</w:t>
            </w:r>
          </w:p>
        </w:tc>
        <w:tc>
          <w:tcPr>
            <w:tcW w:w="1843" w:type="dxa"/>
          </w:tcPr>
          <w:p w:rsidR="00CF4FD1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843" w:type="dxa"/>
          </w:tcPr>
          <w:p w:rsidR="00CF4FD1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666" w:type="dxa"/>
          </w:tcPr>
          <w:p w:rsidR="00CF4FD1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294F67" w:rsidRPr="00FA240C" w:rsidTr="00125F6C">
        <w:tc>
          <w:tcPr>
            <w:tcW w:w="4219" w:type="dxa"/>
          </w:tcPr>
          <w:p w:rsidR="00294F67" w:rsidRPr="00FA240C" w:rsidRDefault="00294F67" w:rsidP="00125F6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240C">
              <w:rPr>
                <w:rStyle w:val="c1"/>
                <w:rFonts w:ascii="Times New Roman" w:hAnsi="Times New Roman" w:cs="Times New Roman"/>
                <w:iCs/>
                <w:color w:val="000000"/>
              </w:rPr>
              <w:t>Удовлетворенность профессионализмом педагогов</w:t>
            </w:r>
          </w:p>
        </w:tc>
        <w:tc>
          <w:tcPr>
            <w:tcW w:w="1843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1843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666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294F67" w:rsidRPr="00FA240C" w:rsidTr="00125F6C">
        <w:tc>
          <w:tcPr>
            <w:tcW w:w="4219" w:type="dxa"/>
          </w:tcPr>
          <w:p w:rsidR="00294F67" w:rsidRPr="00FA240C" w:rsidRDefault="00294F67" w:rsidP="00125F6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240C">
              <w:rPr>
                <w:rStyle w:val="c1"/>
                <w:rFonts w:ascii="Times New Roman" w:hAnsi="Times New Roman" w:cs="Times New Roman"/>
                <w:iCs/>
                <w:color w:val="000000"/>
              </w:rPr>
              <w:t>Удовлетворенность</w:t>
            </w:r>
            <w:r w:rsidRPr="00FA240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A240C">
              <w:rPr>
                <w:rStyle w:val="c1"/>
                <w:rFonts w:ascii="Times New Roman" w:hAnsi="Times New Roman" w:cs="Times New Roman"/>
                <w:iCs/>
                <w:color w:val="000000"/>
              </w:rPr>
              <w:t>взаимоотношениями наставника и ребенка</w:t>
            </w:r>
          </w:p>
        </w:tc>
        <w:tc>
          <w:tcPr>
            <w:tcW w:w="1843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843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666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94F67" w:rsidRPr="00FA240C" w:rsidTr="00125F6C">
        <w:tc>
          <w:tcPr>
            <w:tcW w:w="4219" w:type="dxa"/>
          </w:tcPr>
          <w:p w:rsidR="00294F67" w:rsidRPr="00FA240C" w:rsidRDefault="00294F67" w:rsidP="00125F6C">
            <w:pPr>
              <w:jc w:val="both"/>
              <w:rPr>
                <w:rFonts w:ascii="Times New Roman" w:hAnsi="Times New Roman" w:cs="Times New Roman"/>
              </w:rPr>
            </w:pPr>
            <w:r w:rsidRPr="00FA240C">
              <w:rPr>
                <w:rStyle w:val="c1"/>
                <w:rFonts w:ascii="Times New Roman" w:hAnsi="Times New Roman" w:cs="Times New Roman"/>
                <w:iCs/>
                <w:color w:val="000000"/>
              </w:rPr>
              <w:t>Удовлетворенность</w:t>
            </w:r>
            <w:r w:rsidRPr="00FA240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A240C">
              <w:rPr>
                <w:rStyle w:val="c1"/>
                <w:rFonts w:ascii="Times New Roman" w:hAnsi="Times New Roman" w:cs="Times New Roman"/>
                <w:iCs/>
                <w:color w:val="000000"/>
              </w:rPr>
              <w:t>степенью информированности о реализации программы наставничества</w:t>
            </w:r>
          </w:p>
        </w:tc>
        <w:tc>
          <w:tcPr>
            <w:tcW w:w="1843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843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666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294F67" w:rsidRPr="00FA240C" w:rsidTr="00125F6C">
        <w:tc>
          <w:tcPr>
            <w:tcW w:w="4219" w:type="dxa"/>
          </w:tcPr>
          <w:p w:rsidR="00294F67" w:rsidRPr="00FA240C" w:rsidRDefault="00294F67" w:rsidP="00125F6C">
            <w:pPr>
              <w:jc w:val="both"/>
              <w:rPr>
                <w:rFonts w:ascii="Times New Roman" w:hAnsi="Times New Roman" w:cs="Times New Roman"/>
              </w:rPr>
            </w:pPr>
            <w:r w:rsidRPr="00FA240C">
              <w:rPr>
                <w:rStyle w:val="c1"/>
                <w:rFonts w:ascii="Times New Roman" w:hAnsi="Times New Roman" w:cs="Times New Roman"/>
                <w:iCs/>
                <w:color w:val="000000"/>
              </w:rPr>
              <w:t>Удовлетворенность</w:t>
            </w:r>
            <w:r w:rsidRPr="00FA240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A240C">
              <w:rPr>
                <w:rStyle w:val="c1"/>
                <w:rFonts w:ascii="Times New Roman" w:hAnsi="Times New Roman" w:cs="Times New Roman"/>
                <w:iCs/>
                <w:color w:val="000000"/>
              </w:rPr>
              <w:t>материально-техническими условиями реализации программы наставничества</w:t>
            </w:r>
          </w:p>
        </w:tc>
        <w:tc>
          <w:tcPr>
            <w:tcW w:w="1843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1843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666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294F67" w:rsidRPr="00FA240C" w:rsidTr="00125F6C">
        <w:tc>
          <w:tcPr>
            <w:tcW w:w="4219" w:type="dxa"/>
          </w:tcPr>
          <w:p w:rsidR="00294F67" w:rsidRPr="00FA240C" w:rsidRDefault="00294F67" w:rsidP="00125F6C">
            <w:pPr>
              <w:jc w:val="both"/>
              <w:rPr>
                <w:rFonts w:ascii="Times New Roman" w:hAnsi="Times New Roman" w:cs="Times New Roman"/>
              </w:rPr>
            </w:pPr>
            <w:r w:rsidRPr="00FA240C">
              <w:rPr>
                <w:rStyle w:val="c1"/>
                <w:rFonts w:ascii="Times New Roman" w:hAnsi="Times New Roman" w:cs="Times New Roman"/>
                <w:iCs/>
                <w:color w:val="000000"/>
              </w:rPr>
              <w:t>Удовлетворенность изменениями в  личностном  и предпрофессиональном развитии ребенка</w:t>
            </w:r>
          </w:p>
        </w:tc>
        <w:tc>
          <w:tcPr>
            <w:tcW w:w="1843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1843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666" w:type="dxa"/>
          </w:tcPr>
          <w:p w:rsidR="00294F67" w:rsidRPr="00FA240C" w:rsidRDefault="00CF4FD1" w:rsidP="00CF4F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</w:tbl>
    <w:p w:rsidR="005D7999" w:rsidRDefault="005D7999" w:rsidP="00353BED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1647AC" w:rsidRPr="00B7412C" w:rsidRDefault="0068565D" w:rsidP="00353BED">
      <w:pPr>
        <w:spacing w:after="0"/>
        <w:ind w:firstLine="567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- </w:t>
      </w:r>
      <w:r w:rsidR="001647AC"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 </w:t>
      </w:r>
      <w:r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от наставников</w:t>
      </w:r>
      <w:r w:rsidR="001647AC" w:rsidRPr="00B7412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: </w:t>
      </w:r>
    </w:p>
    <w:p w:rsidR="00D36604" w:rsidRDefault="00B7412C" w:rsidP="00D36604">
      <w:pPr>
        <w:ind w:firstLine="567"/>
        <w:contextualSpacing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данным анкетирования </w:t>
      </w:r>
      <w:r w:rsidRPr="001647AC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Cs w:val="24"/>
        </w:rPr>
        <w:t>О</w:t>
      </w:r>
      <w:r w:rsidRPr="00CC66A4">
        <w:rPr>
          <w:rFonts w:ascii="Times New Roman" w:hAnsi="Times New Roman"/>
          <w:szCs w:val="24"/>
        </w:rPr>
        <w:t>ценка удовлетворенности участия в программе наставничества</w:t>
      </w:r>
      <w:r w:rsidRPr="001647AC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D3660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получены следующие данные:</w:t>
      </w:r>
    </w:p>
    <w:tbl>
      <w:tblPr>
        <w:tblW w:w="935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6379"/>
        <w:gridCol w:w="2977"/>
      </w:tblGrid>
      <w:tr w:rsidR="005D7999" w:rsidRPr="00A60461" w:rsidTr="00125F6C">
        <w:trPr>
          <w:trHeight w:val="54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A60461" w:rsidRDefault="005D7999" w:rsidP="00125F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A60461" w:rsidRDefault="005D7999" w:rsidP="00125F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Количество участников, отметивших ее у себя</w:t>
            </w:r>
          </w:p>
        </w:tc>
      </w:tr>
      <w:tr w:rsidR="005D7999" w:rsidRPr="00A60461" w:rsidTr="00125F6C">
        <w:trPr>
          <w:trHeight w:val="31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CC66A4" w:rsidRDefault="005D7999" w:rsidP="00125F6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C66A4">
              <w:rPr>
                <w:rFonts w:ascii="Times New Roman" w:hAnsi="Times New Roman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A60461" w:rsidRDefault="005D7999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5 (100%)</w:t>
            </w:r>
          </w:p>
        </w:tc>
      </w:tr>
      <w:tr w:rsidR="005D7999" w:rsidRPr="00A60461" w:rsidTr="00125F6C">
        <w:trPr>
          <w:trHeight w:val="201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CC66A4" w:rsidRDefault="005D7999" w:rsidP="00125F6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C66A4">
              <w:rPr>
                <w:rFonts w:ascii="Times New Roman" w:hAnsi="Times New Roman"/>
                <w:szCs w:val="24"/>
              </w:rPr>
              <w:t xml:space="preserve"> Понравилось участвовать в программе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A60461" w:rsidRDefault="005D7999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5 (100%)</w:t>
            </w:r>
          </w:p>
        </w:tc>
      </w:tr>
      <w:tr w:rsidR="005D7999" w:rsidRPr="00A60461" w:rsidTr="00125F6C">
        <w:trPr>
          <w:trHeight w:val="30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CC66A4" w:rsidRDefault="005D7999" w:rsidP="00125F6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C66A4">
              <w:rPr>
                <w:rFonts w:ascii="Times New Roman" w:hAnsi="Times New Roman"/>
                <w:szCs w:val="24"/>
              </w:rPr>
              <w:t>Хотели бы продолжить работу в программе наставничества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A60461" w:rsidRDefault="005D7999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60461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программа завершена</w:t>
            </w:r>
            <w:r w:rsidRPr="00A60461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5D7999" w:rsidRPr="00A60461" w:rsidTr="00125F6C">
        <w:trPr>
          <w:trHeight w:val="41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CC66A4" w:rsidRDefault="005D7999" w:rsidP="00125F6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Приобретение новых навыков (стало легче  общаться, выражать свои мысли, планировать, ставить цели)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A60461" w:rsidRDefault="005D7999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5 (100%)</w:t>
            </w:r>
          </w:p>
        </w:tc>
      </w:tr>
      <w:tr w:rsidR="005D7999" w:rsidRPr="00A60461" w:rsidTr="00125F6C">
        <w:trPr>
          <w:trHeight w:val="3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CC66A4" w:rsidRDefault="005D7999" w:rsidP="00125F6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C66A4">
              <w:rPr>
                <w:rFonts w:ascii="Times New Roman" w:hAnsi="Times New Roman"/>
                <w:szCs w:val="24"/>
              </w:rPr>
              <w:lastRenderedPageBreak/>
              <w:t xml:space="preserve">Полезность совместной работы с </w:t>
            </w:r>
            <w:proofErr w:type="gramStart"/>
            <w:r w:rsidRPr="00CC66A4">
              <w:rPr>
                <w:rFonts w:ascii="Times New Roman" w:hAnsi="Times New Roman"/>
                <w:szCs w:val="24"/>
              </w:rPr>
              <w:t>наставляемым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A60461" w:rsidRDefault="005D7999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szCs w:val="24"/>
              </w:rPr>
              <w:t>5 (100%)</w:t>
            </w:r>
          </w:p>
        </w:tc>
      </w:tr>
      <w:tr w:rsidR="005D7999" w:rsidRPr="00A60461" w:rsidTr="00125F6C">
        <w:trPr>
          <w:trHeight w:val="54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A60461" w:rsidRDefault="005D7999" w:rsidP="00125F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A6046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Появилось желание прин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имать участие в наставнической деятельности</w:t>
            </w:r>
            <w:r w:rsidRPr="00A6046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999" w:rsidRPr="00A60461" w:rsidRDefault="00B0573A" w:rsidP="00125F6C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(8</w:t>
            </w:r>
            <w:r w:rsidR="005D7999" w:rsidRPr="00A60461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</w:tbl>
    <w:p w:rsidR="00B7412C" w:rsidRPr="00125F6C" w:rsidRDefault="00B7412C" w:rsidP="00B7412C">
      <w:pPr>
        <w:ind w:firstLine="567"/>
        <w:contextualSpacing/>
        <w:jc w:val="both"/>
        <w:rPr>
          <w:rFonts w:ascii="yandex-sans" w:hAnsi="yandex-sans"/>
          <w:color w:val="000000"/>
          <w:sz w:val="18"/>
          <w:szCs w:val="24"/>
          <w:shd w:val="clear" w:color="auto" w:fill="FFFFFF"/>
        </w:rPr>
      </w:pPr>
    </w:p>
    <w:p w:rsidR="009E500C" w:rsidRPr="00006A6F" w:rsidRDefault="00F64A02" w:rsidP="005372B8">
      <w:pPr>
        <w:pStyle w:val="a3"/>
        <w:numPr>
          <w:ilvl w:val="1"/>
          <w:numId w:val="30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651E18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итогам </w:t>
      </w:r>
      <w:r w:rsidR="006E279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пилотирования </w:t>
      </w:r>
      <w:r w:rsidR="00651E18"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в доработке нуждаются следующие этапы наставничества</w:t>
      </w:r>
      <w:r w:rsidR="006E279D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:</w:t>
      </w:r>
    </w:p>
    <w:p w:rsidR="005D7999" w:rsidRPr="005D7999" w:rsidRDefault="005D7999" w:rsidP="005372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D7999">
        <w:rPr>
          <w:rFonts w:ascii="Times New Roman" w:hAnsi="Times New Roman" w:cs="Times New Roman"/>
          <w:sz w:val="24"/>
        </w:rPr>
        <w:t>Этап отбора и обучения наставников. Столкнулись с трудностями отсутствия методических материалов по обучению наставников-</w:t>
      </w:r>
      <w:proofErr w:type="spellStart"/>
      <w:r w:rsidRPr="005D7999">
        <w:rPr>
          <w:rFonts w:ascii="Times New Roman" w:hAnsi="Times New Roman" w:cs="Times New Roman"/>
          <w:sz w:val="24"/>
        </w:rPr>
        <w:t>бадди</w:t>
      </w:r>
      <w:proofErr w:type="spellEnd"/>
      <w:r w:rsidRPr="005D7999">
        <w:rPr>
          <w:rFonts w:ascii="Times New Roman" w:hAnsi="Times New Roman" w:cs="Times New Roman"/>
          <w:sz w:val="24"/>
        </w:rPr>
        <w:t xml:space="preserve"> с ОВЗ.</w:t>
      </w:r>
    </w:p>
    <w:p w:rsidR="009E500C" w:rsidRDefault="006E279D" w:rsidP="005372B8">
      <w:pPr>
        <w:pStyle w:val="a3"/>
        <w:numPr>
          <w:ilvl w:val="1"/>
          <w:numId w:val="30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>В к</w:t>
      </w:r>
      <w:r w:rsidR="00BF430F"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ачестве </w:t>
      </w:r>
      <w:r w:rsidR="00BF430F" w:rsidRPr="00F64A02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предложений по доработке</w:t>
      </w:r>
      <w:r w:rsidR="00BF430F"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данных этапов, считаем возможным</w:t>
      </w:r>
      <w:r w:rsidRPr="00F64A02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p w:rsidR="00611C94" w:rsidRDefault="00611C94" w:rsidP="005372B8">
      <w:pPr>
        <w:pStyle w:val="a3"/>
        <w:numPr>
          <w:ilvl w:val="0"/>
          <w:numId w:val="36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увеличить сроки реализации программы</w:t>
      </w:r>
      <w:r w:rsidR="00A62E89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9724A2" w:rsidRPr="005D7999" w:rsidRDefault="005D7999" w:rsidP="005372B8">
      <w:pPr>
        <w:pStyle w:val="a3"/>
        <w:numPr>
          <w:ilvl w:val="0"/>
          <w:numId w:val="36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использование имеющегося опыта, адаптированных методических материалов по обучению наставников</w:t>
      </w:r>
      <w:r w:rsidR="00A62E89" w:rsidRPr="005D7999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1049F4" w:rsidRDefault="001764D6" w:rsidP="005372B8">
      <w:pPr>
        <w:pStyle w:val="a3"/>
        <w:numPr>
          <w:ilvl w:val="1"/>
          <w:numId w:val="30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качестве </w:t>
      </w:r>
      <w:r w:rsidR="00AA18F3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достоин</w:t>
      </w:r>
      <w:proofErr w:type="gramStart"/>
      <w:r w:rsidR="00AA18F3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ств </w:t>
      </w:r>
      <w:r w:rsidR="006E279D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пр</w:t>
      </w:r>
      <w:proofErr w:type="gramEnd"/>
      <w:r w:rsidR="006E279D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ограммы наставничества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EA431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результатам ее пилотирования </w:t>
      </w:r>
      <w:r w:rsidR="001049F4">
        <w:rPr>
          <w:rFonts w:ascii="yandex-sans" w:hAnsi="yandex-sans"/>
          <w:color w:val="000000"/>
          <w:sz w:val="24"/>
          <w:szCs w:val="24"/>
          <w:shd w:val="clear" w:color="auto" w:fill="FFFFFF"/>
        </w:rPr>
        <w:t>можно отметить следующее:</w:t>
      </w:r>
    </w:p>
    <w:p w:rsidR="001049F4" w:rsidRDefault="00006A6F" w:rsidP="005372B8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новые формы обучения - </w:t>
      </w:r>
      <w:r w:rsidR="001049F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адаптировано методическое пособие рабочие тетради </w:t>
      </w:r>
      <w:r w:rsidR="001049F4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proofErr w:type="spellStart"/>
      <w:r w:rsidR="001049F4">
        <w:rPr>
          <w:rFonts w:ascii="yandex-sans" w:hAnsi="yandex-sans"/>
          <w:color w:val="000000"/>
          <w:sz w:val="24"/>
          <w:szCs w:val="24"/>
          <w:shd w:val="clear" w:color="auto" w:fill="FFFFFF"/>
        </w:rPr>
        <w:t>Ментори</w:t>
      </w:r>
      <w:proofErr w:type="spellEnd"/>
      <w:r w:rsidR="001049F4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5D7999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B43629" w:rsidRDefault="00B43629" w:rsidP="005372B8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организована практическая деятельность по включению наставляемых</w:t>
      </w:r>
      <w:r w:rsidR="005D79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профессиональные пробы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5D7999">
        <w:rPr>
          <w:rFonts w:ascii="yandex-sans" w:hAnsi="yandex-sans"/>
          <w:color w:val="000000"/>
          <w:sz w:val="24"/>
          <w:szCs w:val="24"/>
          <w:shd w:val="clear" w:color="auto" w:fill="FFFFFF"/>
        </w:rPr>
        <w:t>на базе учреждений СПО;</w:t>
      </w:r>
    </w:p>
    <w:p w:rsidR="009E500C" w:rsidRPr="0010027F" w:rsidRDefault="001049F4" w:rsidP="005372B8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посещение мероприятий в рамках </w:t>
      </w:r>
      <w:r w:rsidR="00EF794C">
        <w:rPr>
          <w:rFonts w:ascii="yandex-sans" w:hAnsi="yandex-sans"/>
          <w:color w:val="000000"/>
          <w:sz w:val="24"/>
          <w:szCs w:val="24"/>
          <w:shd w:val="clear" w:color="auto" w:fill="FFFFFF"/>
        </w:rPr>
        <w:t>Регионального Чемпионата</w:t>
      </w:r>
      <w:r w:rsidR="00EF794C" w:rsidRPr="00EF794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EF794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«Молодые профессионалы» </w:t>
      </w:r>
      <w:r w:rsidR="00EF794C" w:rsidRPr="00802A35">
        <w:rPr>
          <w:rFonts w:ascii="yandex-sans" w:hAnsi="yandex-sans"/>
          <w:color w:val="000000"/>
          <w:sz w:val="24"/>
          <w:szCs w:val="24"/>
          <w:shd w:val="clear" w:color="auto" w:fill="FFFFFF"/>
        </w:rPr>
        <w:t>(</w:t>
      </w:r>
      <w:proofErr w:type="spellStart"/>
      <w:r w:rsidR="005D7999" w:rsidRPr="00802A35"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>W</w:t>
      </w:r>
      <w:r w:rsidRPr="00802A35"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>orldskils</w:t>
      </w:r>
      <w:proofErr w:type="spellEnd"/>
      <w:r w:rsidRPr="00802A3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EF794C" w:rsidRPr="00802A35"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>Russia</w:t>
      </w:r>
      <w:r w:rsidR="00EF794C" w:rsidRPr="00802A3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) </w:t>
      </w:r>
      <w:r w:rsidR="00B43629" w:rsidRPr="00802A3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r w:rsidR="00542261" w:rsidRPr="00100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 профессионального мастерства среди людей с инва</w:t>
      </w:r>
      <w:r w:rsidR="00802A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лидностью и ОВЗ «</w:t>
      </w:r>
      <w:proofErr w:type="spellStart"/>
      <w:r w:rsidR="00802A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Абилимпикс</w:t>
      </w:r>
      <w:proofErr w:type="spellEnd"/>
      <w:r w:rsidR="00542261" w:rsidRPr="00100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43629" w:rsidRPr="00100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6A6F" w:rsidRPr="00D04E1D" w:rsidRDefault="00CE30FC" w:rsidP="005372B8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рамках осуществления проекта </w:t>
      </w:r>
      <w:r w:rsid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D04E1D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>Мой город</w:t>
      </w:r>
      <w:r w:rsidR="00D04E1D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наставники </w:t>
      </w:r>
      <w:r w:rsidR="00D04E1D" w:rsidRP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/наставляемые </w:t>
      </w:r>
      <w:r w:rsidRP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получили новые </w:t>
      </w:r>
      <w:r w:rsidR="00D04E1D" w:rsidRP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навыки и </w:t>
      </w:r>
      <w:r w:rsidRP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>компетенции, возможность неформального общения</w:t>
      </w:r>
      <w:r w:rsidR="00D04E1D" w:rsidRP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>, расширили кругозор.</w:t>
      </w:r>
    </w:p>
    <w:p w:rsidR="00D04E1D" w:rsidRDefault="00D04E1D" w:rsidP="00353BED">
      <w:pPr>
        <w:spacing w:after="0"/>
        <w:ind w:firstLine="426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 Анализируя результаты реализации программы  наставничества  по профориентации </w:t>
      </w:r>
      <w:r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Компас успеха</w:t>
      </w:r>
      <w:r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можно сделать вывод:</w:t>
      </w:r>
    </w:p>
    <w:p w:rsidR="00D04E1D" w:rsidRDefault="00A62E89" w:rsidP="00802A35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школе </w:t>
      </w:r>
      <w:r w:rsidR="00D04E1D" w:rsidRP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>создан</w:t>
      </w:r>
      <w:r w:rsid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>ы</w:t>
      </w:r>
      <w:r w:rsidR="00D04E1D" w:rsidRP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услови</w:t>
      </w:r>
      <w:r w:rsid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>я</w:t>
      </w:r>
      <w:r w:rsidR="00D04E1D" w:rsidRP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для осознанного выбора профессии  обучающимися с легкой</w:t>
      </w:r>
      <w:r w:rsid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степенью умственной отсталости;</w:t>
      </w:r>
    </w:p>
    <w:p w:rsidR="00802A35" w:rsidRPr="00802A35" w:rsidRDefault="00802A35" w:rsidP="00802A35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у обучающихся, принявших участие в программе, отмечается </w:t>
      </w:r>
      <w:r w:rsidR="000C773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положительная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динамика в развитии личностных качеств, гибких навыков, ключевых трудовых компетенций;</w:t>
      </w:r>
    </w:p>
    <w:p w:rsidR="00802A35" w:rsidRPr="00802A35" w:rsidRDefault="00802A35" w:rsidP="00802A35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02A35">
        <w:rPr>
          <w:rFonts w:ascii="yandex-sans" w:hAnsi="yandex-sans"/>
          <w:color w:val="000000"/>
          <w:sz w:val="24"/>
          <w:szCs w:val="24"/>
          <w:shd w:val="clear" w:color="auto" w:fill="FFFFFF"/>
        </w:rPr>
        <w:t>у наставников отмечается с</w:t>
      </w:r>
      <w:r w:rsidRPr="00802A35">
        <w:rPr>
          <w:rFonts w:ascii="Times New Roman" w:hAnsi="Times New Roman"/>
          <w:sz w:val="24"/>
          <w:szCs w:val="24"/>
        </w:rPr>
        <w:t>овершенствование гибких навыков, необходимых д</w:t>
      </w:r>
      <w:r>
        <w:rPr>
          <w:rFonts w:ascii="Times New Roman" w:hAnsi="Times New Roman"/>
          <w:sz w:val="24"/>
          <w:szCs w:val="24"/>
        </w:rPr>
        <w:t>ля дальнейшего трудоустройства;</w:t>
      </w:r>
    </w:p>
    <w:p w:rsidR="00D04E1D" w:rsidRPr="00802A35" w:rsidRDefault="00D04E1D" w:rsidP="00802A35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02A35">
        <w:rPr>
          <w:rFonts w:ascii="yandex-sans" w:hAnsi="yandex-sans"/>
          <w:color w:val="000000"/>
          <w:sz w:val="24"/>
          <w:szCs w:val="24"/>
          <w:shd w:val="clear" w:color="auto" w:fill="FFFFFF"/>
        </w:rPr>
        <w:t>педагоги школы получили новый опыт, знания</w:t>
      </w:r>
      <w:r w:rsidR="007C7543" w:rsidRPr="00802A35">
        <w:rPr>
          <w:rFonts w:ascii="yandex-sans" w:hAnsi="yandex-sans"/>
          <w:color w:val="000000"/>
          <w:sz w:val="24"/>
          <w:szCs w:val="24"/>
          <w:shd w:val="clear" w:color="auto" w:fill="FFFFFF"/>
        </w:rPr>
        <w:t>, приобрели компетенции</w:t>
      </w:r>
      <w:r w:rsidRPr="00802A35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D04E1D" w:rsidRDefault="00D04E1D" w:rsidP="00802A35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выстроено взаимодействие с партнерами</w:t>
      </w:r>
      <w:r w:rsidR="00C927C5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137D91" w:rsidRDefault="00137D91" w:rsidP="00353BED">
      <w:pPr>
        <w:pStyle w:val="a3"/>
        <w:spacing w:after="0"/>
        <w:ind w:left="142" w:firstLine="425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  Считаем, </w:t>
      </w:r>
      <w:r w:rsidR="00C927C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что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</w:t>
      </w:r>
      <w:r w:rsid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>рактик</w:t>
      </w:r>
      <w:r w:rsidR="00C927C5">
        <w:rPr>
          <w:rFonts w:ascii="yandex-sans" w:hAnsi="yandex-sans"/>
          <w:color w:val="000000"/>
          <w:sz w:val="24"/>
          <w:szCs w:val="24"/>
          <w:shd w:val="clear" w:color="auto" w:fill="FFFFFF"/>
        </w:rPr>
        <w:t>а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>пилотирования, реализованн</w:t>
      </w:r>
      <w:r w:rsidR="00C927C5">
        <w:rPr>
          <w:rFonts w:ascii="yandex-sans" w:hAnsi="yandex-sans"/>
          <w:color w:val="000000"/>
          <w:sz w:val="24"/>
          <w:szCs w:val="24"/>
          <w:shd w:val="clear" w:color="auto" w:fill="FFFFFF"/>
        </w:rPr>
        <w:t>ая</w:t>
      </w:r>
      <w:r w:rsid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КГБОУ </w:t>
      </w:r>
      <w:r w:rsidR="00D04E1D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D04E1D">
        <w:rPr>
          <w:rFonts w:ascii="yandex-sans" w:hAnsi="yandex-sans"/>
          <w:color w:val="000000"/>
          <w:sz w:val="24"/>
          <w:szCs w:val="24"/>
          <w:shd w:val="clear" w:color="auto" w:fill="FFFFFF"/>
        </w:rPr>
        <w:t>Красноярская школа № 5</w:t>
      </w:r>
      <w:r w:rsidR="00D04E1D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r w:rsidR="00C927C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является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успешной</w:t>
      </w:r>
      <w:r w:rsidR="00C927C5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C927C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Планируется продолжение </w:t>
      </w:r>
      <w:r w:rsidR="00683968" w:rsidRPr="0068396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реализации </w:t>
      </w:r>
      <w:r w:rsidR="00C927C5" w:rsidRPr="00683968">
        <w:rPr>
          <w:rFonts w:ascii="yandex-sans" w:hAnsi="yandex-sans"/>
          <w:color w:val="000000"/>
          <w:sz w:val="24"/>
          <w:szCs w:val="24"/>
          <w:shd w:val="clear" w:color="auto" w:fill="FFFFFF"/>
        </w:rPr>
        <w:t>методологии наставничества</w:t>
      </w:r>
      <w:r w:rsidRPr="0068396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образовательно</w:t>
      </w:r>
      <w:r w:rsidR="00683968" w:rsidRPr="00683968">
        <w:rPr>
          <w:rFonts w:ascii="yandex-sans" w:hAnsi="yandex-sans"/>
          <w:color w:val="000000"/>
          <w:sz w:val="24"/>
          <w:szCs w:val="24"/>
          <w:shd w:val="clear" w:color="auto" w:fill="FFFFFF"/>
        </w:rPr>
        <w:t>й организации</w:t>
      </w:r>
      <w:r w:rsidRPr="00683968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D04E1D" w:rsidRPr="00D04E1D" w:rsidRDefault="00137D91" w:rsidP="00353BED">
      <w:pPr>
        <w:pStyle w:val="a3"/>
        <w:spacing w:after="0"/>
        <w:ind w:left="142" w:firstLine="425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 Опыт, полученный в ходе реализации данной программы, </w:t>
      </w:r>
      <w:r w:rsidR="0068396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планируется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распространить среди педагогов школы</w:t>
      </w:r>
      <w:r w:rsidR="009724A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 </w:t>
      </w:r>
      <w:r w:rsidR="000C773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других образовательных организаций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через </w:t>
      </w:r>
      <w:r w:rsidR="00B43629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презентацию</w:t>
      </w:r>
      <w:r w:rsidR="00C927C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опыта</w:t>
      </w:r>
      <w:r w:rsidR="00B43629">
        <w:rPr>
          <w:rFonts w:ascii="yandex-sans" w:hAnsi="yandex-sans"/>
          <w:color w:val="000000"/>
          <w:sz w:val="24"/>
          <w:szCs w:val="24"/>
          <w:shd w:val="clear" w:color="auto" w:fill="FFFFFF"/>
        </w:rPr>
        <w:t>, издание</w:t>
      </w:r>
      <w:r w:rsidR="009724A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C927C5">
        <w:rPr>
          <w:rFonts w:ascii="yandex-sans" w:hAnsi="yandex-sans"/>
          <w:color w:val="000000"/>
          <w:sz w:val="24"/>
          <w:szCs w:val="24"/>
          <w:shd w:val="clear" w:color="auto" w:fill="FFFFFF"/>
        </w:rPr>
        <w:t>печатной продукции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9724A2" w:rsidRDefault="009724A2" w:rsidP="00353BED">
      <w:p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9724A2" w:rsidRPr="00130D37" w:rsidRDefault="009724A2" w:rsidP="00353BED">
      <w:p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9E500C" w:rsidRPr="00130D37" w:rsidRDefault="009E500C" w:rsidP="00353BED">
      <w:p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sectPr w:rsidR="009E500C" w:rsidRPr="00130D37" w:rsidSect="0067314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8B" w:rsidRDefault="009C248B" w:rsidP="009E500C">
      <w:pPr>
        <w:spacing w:after="0" w:line="240" w:lineRule="auto"/>
      </w:pPr>
      <w:r>
        <w:separator/>
      </w:r>
    </w:p>
  </w:endnote>
  <w:endnote w:type="continuationSeparator" w:id="0">
    <w:p w:rsidR="009C248B" w:rsidRDefault="009C248B" w:rsidP="009E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8B" w:rsidRDefault="009C248B" w:rsidP="009E500C">
      <w:pPr>
        <w:spacing w:after="0" w:line="240" w:lineRule="auto"/>
      </w:pPr>
      <w:r>
        <w:separator/>
      </w:r>
    </w:p>
  </w:footnote>
  <w:footnote w:type="continuationSeparator" w:id="0">
    <w:p w:rsidR="009C248B" w:rsidRDefault="009C248B" w:rsidP="009E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766686"/>
      <w:docPartObj>
        <w:docPartGallery w:val="Page Numbers (Top of Page)"/>
        <w:docPartUnique/>
      </w:docPartObj>
    </w:sdtPr>
    <w:sdtEndPr/>
    <w:sdtContent>
      <w:p w:rsidR="0031453F" w:rsidRDefault="003145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B8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1453F" w:rsidRDefault="003145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F6D"/>
    <w:multiLevelType w:val="hybridMultilevel"/>
    <w:tmpl w:val="F91EB9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578F1"/>
    <w:multiLevelType w:val="hybridMultilevel"/>
    <w:tmpl w:val="15D29F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87A1A"/>
    <w:multiLevelType w:val="hybridMultilevel"/>
    <w:tmpl w:val="0B727340"/>
    <w:lvl w:ilvl="0" w:tplc="8CD4105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A286488"/>
    <w:multiLevelType w:val="hybridMultilevel"/>
    <w:tmpl w:val="2558F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E40808"/>
    <w:multiLevelType w:val="hybridMultilevel"/>
    <w:tmpl w:val="B47C6F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B96CEB"/>
    <w:multiLevelType w:val="hybridMultilevel"/>
    <w:tmpl w:val="EE049D06"/>
    <w:lvl w:ilvl="0" w:tplc="83E430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497E28"/>
    <w:multiLevelType w:val="hybridMultilevel"/>
    <w:tmpl w:val="287C98A8"/>
    <w:lvl w:ilvl="0" w:tplc="CD8054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6A4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6B1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EA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807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477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261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051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C9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424D39"/>
    <w:multiLevelType w:val="hybridMultilevel"/>
    <w:tmpl w:val="B7667330"/>
    <w:lvl w:ilvl="0" w:tplc="A4528C7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845ABA"/>
    <w:multiLevelType w:val="hybridMultilevel"/>
    <w:tmpl w:val="D910E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DE67E4"/>
    <w:multiLevelType w:val="hybridMultilevel"/>
    <w:tmpl w:val="85022D26"/>
    <w:lvl w:ilvl="0" w:tplc="A4528C7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935657"/>
    <w:multiLevelType w:val="hybridMultilevel"/>
    <w:tmpl w:val="01FC5AB6"/>
    <w:lvl w:ilvl="0" w:tplc="709EE8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B4236"/>
    <w:multiLevelType w:val="hybridMultilevel"/>
    <w:tmpl w:val="49B65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18CC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9062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025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A00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006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44A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8A6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E48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94D8A"/>
    <w:multiLevelType w:val="hybridMultilevel"/>
    <w:tmpl w:val="C812F38E"/>
    <w:lvl w:ilvl="0" w:tplc="CA128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64571"/>
    <w:multiLevelType w:val="multilevel"/>
    <w:tmpl w:val="3E42EF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5">
    <w:nsid w:val="36FC2A11"/>
    <w:multiLevelType w:val="hybridMultilevel"/>
    <w:tmpl w:val="13DC2C80"/>
    <w:lvl w:ilvl="0" w:tplc="815ACA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C47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D6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A7D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007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E5D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225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819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8F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762E23"/>
    <w:multiLevelType w:val="hybridMultilevel"/>
    <w:tmpl w:val="46DCF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2E6C6A"/>
    <w:multiLevelType w:val="hybridMultilevel"/>
    <w:tmpl w:val="C812F38E"/>
    <w:lvl w:ilvl="0" w:tplc="CA128E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A33B29"/>
    <w:multiLevelType w:val="hybridMultilevel"/>
    <w:tmpl w:val="C07624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D479BD"/>
    <w:multiLevelType w:val="hybridMultilevel"/>
    <w:tmpl w:val="B21EDE1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406945BA"/>
    <w:multiLevelType w:val="hybridMultilevel"/>
    <w:tmpl w:val="82905C0C"/>
    <w:lvl w:ilvl="0" w:tplc="08EA5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77A10"/>
    <w:multiLevelType w:val="hybridMultilevel"/>
    <w:tmpl w:val="35880E5C"/>
    <w:lvl w:ilvl="0" w:tplc="0419000F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65A2E85"/>
    <w:multiLevelType w:val="multilevel"/>
    <w:tmpl w:val="274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70567"/>
    <w:multiLevelType w:val="hybridMultilevel"/>
    <w:tmpl w:val="098A63E6"/>
    <w:lvl w:ilvl="0" w:tplc="858E3992">
      <w:start w:val="6"/>
      <w:numFmt w:val="decimal"/>
      <w:lvlText w:val="%1."/>
      <w:lvlJc w:val="left"/>
      <w:pPr>
        <w:ind w:left="12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C75767D"/>
    <w:multiLevelType w:val="hybridMultilevel"/>
    <w:tmpl w:val="BEB81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2D016D"/>
    <w:multiLevelType w:val="hybridMultilevel"/>
    <w:tmpl w:val="CC8A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B2102"/>
    <w:multiLevelType w:val="hybridMultilevel"/>
    <w:tmpl w:val="230E498E"/>
    <w:lvl w:ilvl="0" w:tplc="39EC8B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5300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3676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17019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9E67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A8D5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23C04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C0C7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38F7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>
    <w:nsid w:val="51DB763F"/>
    <w:multiLevelType w:val="hybridMultilevel"/>
    <w:tmpl w:val="539E3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C340B"/>
    <w:multiLevelType w:val="hybridMultilevel"/>
    <w:tmpl w:val="C812F38E"/>
    <w:lvl w:ilvl="0" w:tplc="CA128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F44835"/>
    <w:multiLevelType w:val="hybridMultilevel"/>
    <w:tmpl w:val="F352126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>
    <w:nsid w:val="61A82771"/>
    <w:multiLevelType w:val="hybridMultilevel"/>
    <w:tmpl w:val="5BEE3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F4995"/>
    <w:multiLevelType w:val="hybridMultilevel"/>
    <w:tmpl w:val="C812F38E"/>
    <w:lvl w:ilvl="0" w:tplc="CA128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690D52"/>
    <w:multiLevelType w:val="hybridMultilevel"/>
    <w:tmpl w:val="5D423D4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>
    <w:nsid w:val="6E760368"/>
    <w:multiLevelType w:val="hybridMultilevel"/>
    <w:tmpl w:val="FD567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0333050"/>
    <w:multiLevelType w:val="hybridMultilevel"/>
    <w:tmpl w:val="73ECB57C"/>
    <w:lvl w:ilvl="0" w:tplc="C6A05C6E">
      <w:start w:val="1"/>
      <w:numFmt w:val="decimal"/>
      <w:lvlText w:val="%1."/>
      <w:lvlJc w:val="left"/>
      <w:pPr>
        <w:ind w:left="928" w:hanging="360"/>
      </w:pPr>
      <w:rPr>
        <w:rFonts w:ascii="yandex-sans" w:hAnsi="yandex-sans" w:cstheme="minorBidi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0C51616"/>
    <w:multiLevelType w:val="hybridMultilevel"/>
    <w:tmpl w:val="C812F38E"/>
    <w:lvl w:ilvl="0" w:tplc="CA128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2061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F52A7"/>
    <w:multiLevelType w:val="hybridMultilevel"/>
    <w:tmpl w:val="C812F38E"/>
    <w:lvl w:ilvl="0" w:tplc="CA128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6C61C5"/>
    <w:multiLevelType w:val="hybridMultilevel"/>
    <w:tmpl w:val="3B2ED5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CF7563B"/>
    <w:multiLevelType w:val="hybridMultilevel"/>
    <w:tmpl w:val="87509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1B18D8"/>
    <w:multiLevelType w:val="hybridMultilevel"/>
    <w:tmpl w:val="DA68458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4">
    <w:nsid w:val="7EC2314A"/>
    <w:multiLevelType w:val="hybridMultilevel"/>
    <w:tmpl w:val="321010DE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5">
    <w:nsid w:val="7F48374C"/>
    <w:multiLevelType w:val="hybridMultilevel"/>
    <w:tmpl w:val="DFA666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10"/>
  </w:num>
  <w:num w:numId="4">
    <w:abstractNumId w:val="33"/>
  </w:num>
  <w:num w:numId="5">
    <w:abstractNumId w:val="40"/>
  </w:num>
  <w:num w:numId="6">
    <w:abstractNumId w:val="23"/>
  </w:num>
  <w:num w:numId="7">
    <w:abstractNumId w:val="29"/>
  </w:num>
  <w:num w:numId="8">
    <w:abstractNumId w:val="21"/>
  </w:num>
  <w:num w:numId="9">
    <w:abstractNumId w:val="2"/>
  </w:num>
  <w:num w:numId="10">
    <w:abstractNumId w:val="26"/>
  </w:num>
  <w:num w:numId="11">
    <w:abstractNumId w:val="11"/>
  </w:num>
  <w:num w:numId="12">
    <w:abstractNumId w:val="15"/>
  </w:num>
  <w:num w:numId="13">
    <w:abstractNumId w:val="43"/>
  </w:num>
  <w:num w:numId="14">
    <w:abstractNumId w:val="6"/>
  </w:num>
  <w:num w:numId="15">
    <w:abstractNumId w:val="19"/>
  </w:num>
  <w:num w:numId="16">
    <w:abstractNumId w:val="0"/>
  </w:num>
  <w:num w:numId="17">
    <w:abstractNumId w:val="7"/>
  </w:num>
  <w:num w:numId="18">
    <w:abstractNumId w:val="9"/>
  </w:num>
  <w:num w:numId="19">
    <w:abstractNumId w:val="1"/>
  </w:num>
  <w:num w:numId="20">
    <w:abstractNumId w:val="16"/>
  </w:num>
  <w:num w:numId="21">
    <w:abstractNumId w:val="24"/>
  </w:num>
  <w:num w:numId="22">
    <w:abstractNumId w:val="44"/>
  </w:num>
  <w:num w:numId="23">
    <w:abstractNumId w:val="31"/>
  </w:num>
  <w:num w:numId="24">
    <w:abstractNumId w:val="25"/>
  </w:num>
  <w:num w:numId="25">
    <w:abstractNumId w:val="37"/>
  </w:num>
  <w:num w:numId="26">
    <w:abstractNumId w:val="4"/>
  </w:num>
  <w:num w:numId="27">
    <w:abstractNumId w:val="5"/>
  </w:num>
  <w:num w:numId="28">
    <w:abstractNumId w:val="27"/>
  </w:num>
  <w:num w:numId="29">
    <w:abstractNumId w:val="35"/>
  </w:num>
  <w:num w:numId="30">
    <w:abstractNumId w:val="22"/>
  </w:num>
  <w:num w:numId="31">
    <w:abstractNumId w:val="34"/>
  </w:num>
  <w:num w:numId="32">
    <w:abstractNumId w:val="17"/>
  </w:num>
  <w:num w:numId="33">
    <w:abstractNumId w:val="30"/>
  </w:num>
  <w:num w:numId="34">
    <w:abstractNumId w:val="42"/>
  </w:num>
  <w:num w:numId="35">
    <w:abstractNumId w:val="41"/>
  </w:num>
  <w:num w:numId="36">
    <w:abstractNumId w:val="45"/>
  </w:num>
  <w:num w:numId="37">
    <w:abstractNumId w:val="18"/>
  </w:num>
  <w:num w:numId="38">
    <w:abstractNumId w:val="8"/>
  </w:num>
  <w:num w:numId="39">
    <w:abstractNumId w:val="12"/>
  </w:num>
  <w:num w:numId="40">
    <w:abstractNumId w:val="38"/>
  </w:num>
  <w:num w:numId="41">
    <w:abstractNumId w:val="28"/>
  </w:num>
  <w:num w:numId="42">
    <w:abstractNumId w:val="32"/>
  </w:num>
  <w:num w:numId="43">
    <w:abstractNumId w:val="13"/>
  </w:num>
  <w:num w:numId="44">
    <w:abstractNumId w:val="39"/>
  </w:num>
  <w:num w:numId="45">
    <w:abstractNumId w:val="3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CB"/>
    <w:rsid w:val="00003403"/>
    <w:rsid w:val="00006A6F"/>
    <w:rsid w:val="000217C4"/>
    <w:rsid w:val="00035997"/>
    <w:rsid w:val="00040490"/>
    <w:rsid w:val="00042B14"/>
    <w:rsid w:val="00055419"/>
    <w:rsid w:val="00055756"/>
    <w:rsid w:val="0006244E"/>
    <w:rsid w:val="00074FBD"/>
    <w:rsid w:val="000752CC"/>
    <w:rsid w:val="00090C15"/>
    <w:rsid w:val="0009129B"/>
    <w:rsid w:val="000978A5"/>
    <w:rsid w:val="000A053A"/>
    <w:rsid w:val="000B0F14"/>
    <w:rsid w:val="000B31CD"/>
    <w:rsid w:val="000B5B22"/>
    <w:rsid w:val="000B7EEB"/>
    <w:rsid w:val="000C0ACB"/>
    <w:rsid w:val="000C1DCB"/>
    <w:rsid w:val="000C389C"/>
    <w:rsid w:val="000C73C8"/>
    <w:rsid w:val="000C7730"/>
    <w:rsid w:val="000E0132"/>
    <w:rsid w:val="000E6BD6"/>
    <w:rsid w:val="000E77AA"/>
    <w:rsid w:val="000F2CE6"/>
    <w:rsid w:val="000F3FB0"/>
    <w:rsid w:val="0010027F"/>
    <w:rsid w:val="00101FE4"/>
    <w:rsid w:val="001049F4"/>
    <w:rsid w:val="00106FA3"/>
    <w:rsid w:val="001108F4"/>
    <w:rsid w:val="00111494"/>
    <w:rsid w:val="00121DD9"/>
    <w:rsid w:val="0012269F"/>
    <w:rsid w:val="00125F6C"/>
    <w:rsid w:val="00130053"/>
    <w:rsid w:val="00130D37"/>
    <w:rsid w:val="00137D91"/>
    <w:rsid w:val="001647AC"/>
    <w:rsid w:val="001670ED"/>
    <w:rsid w:val="001764D6"/>
    <w:rsid w:val="0018195C"/>
    <w:rsid w:val="001941C8"/>
    <w:rsid w:val="001973F5"/>
    <w:rsid w:val="001A5F50"/>
    <w:rsid w:val="001C2CE5"/>
    <w:rsid w:val="001C2D8E"/>
    <w:rsid w:val="001D03FD"/>
    <w:rsid w:val="001D7172"/>
    <w:rsid w:val="001F3D6F"/>
    <w:rsid w:val="001F51A2"/>
    <w:rsid w:val="001F61BF"/>
    <w:rsid w:val="00203893"/>
    <w:rsid w:val="0020597C"/>
    <w:rsid w:val="00211B19"/>
    <w:rsid w:val="002124DD"/>
    <w:rsid w:val="00215AB9"/>
    <w:rsid w:val="00222785"/>
    <w:rsid w:val="002236EF"/>
    <w:rsid w:val="00226E5C"/>
    <w:rsid w:val="00232285"/>
    <w:rsid w:val="00242633"/>
    <w:rsid w:val="0024283B"/>
    <w:rsid w:val="002600A8"/>
    <w:rsid w:val="00261CCF"/>
    <w:rsid w:val="00270C99"/>
    <w:rsid w:val="00271428"/>
    <w:rsid w:val="0028653F"/>
    <w:rsid w:val="0029465C"/>
    <w:rsid w:val="00294F67"/>
    <w:rsid w:val="002C2947"/>
    <w:rsid w:val="002D1052"/>
    <w:rsid w:val="002D1521"/>
    <w:rsid w:val="002D37E1"/>
    <w:rsid w:val="002D3B95"/>
    <w:rsid w:val="002F3F0B"/>
    <w:rsid w:val="002F5F2E"/>
    <w:rsid w:val="00313EBC"/>
    <w:rsid w:val="0031453F"/>
    <w:rsid w:val="003163B3"/>
    <w:rsid w:val="0033087A"/>
    <w:rsid w:val="00346589"/>
    <w:rsid w:val="00353BED"/>
    <w:rsid w:val="00375563"/>
    <w:rsid w:val="00381371"/>
    <w:rsid w:val="00391C7F"/>
    <w:rsid w:val="00396FBD"/>
    <w:rsid w:val="003B2DEE"/>
    <w:rsid w:val="003B5263"/>
    <w:rsid w:val="003D3063"/>
    <w:rsid w:val="003D5A4C"/>
    <w:rsid w:val="003D73B6"/>
    <w:rsid w:val="003E717E"/>
    <w:rsid w:val="00433E9E"/>
    <w:rsid w:val="004476F0"/>
    <w:rsid w:val="0047311B"/>
    <w:rsid w:val="004806F0"/>
    <w:rsid w:val="004A7614"/>
    <w:rsid w:val="004B00C0"/>
    <w:rsid w:val="004D2F79"/>
    <w:rsid w:val="004E2255"/>
    <w:rsid w:val="004F252E"/>
    <w:rsid w:val="005103BB"/>
    <w:rsid w:val="005111F1"/>
    <w:rsid w:val="00511C8F"/>
    <w:rsid w:val="005275F5"/>
    <w:rsid w:val="005372B8"/>
    <w:rsid w:val="00542261"/>
    <w:rsid w:val="005711C4"/>
    <w:rsid w:val="005B254D"/>
    <w:rsid w:val="005D6C27"/>
    <w:rsid w:val="005D7999"/>
    <w:rsid w:val="005E79A9"/>
    <w:rsid w:val="005F6817"/>
    <w:rsid w:val="00611C94"/>
    <w:rsid w:val="00613B4C"/>
    <w:rsid w:val="00614343"/>
    <w:rsid w:val="00616DC4"/>
    <w:rsid w:val="006309C0"/>
    <w:rsid w:val="00635B7F"/>
    <w:rsid w:val="00651E18"/>
    <w:rsid w:val="006575F8"/>
    <w:rsid w:val="00660877"/>
    <w:rsid w:val="00661243"/>
    <w:rsid w:val="006642BC"/>
    <w:rsid w:val="0066733E"/>
    <w:rsid w:val="00671237"/>
    <w:rsid w:val="00673149"/>
    <w:rsid w:val="00683968"/>
    <w:rsid w:val="00684DEB"/>
    <w:rsid w:val="0068565D"/>
    <w:rsid w:val="006A0CF7"/>
    <w:rsid w:val="006A555C"/>
    <w:rsid w:val="006A7C4C"/>
    <w:rsid w:val="006C173E"/>
    <w:rsid w:val="006C7FFD"/>
    <w:rsid w:val="006E0C40"/>
    <w:rsid w:val="006E279D"/>
    <w:rsid w:val="006E335C"/>
    <w:rsid w:val="00702C8E"/>
    <w:rsid w:val="00707410"/>
    <w:rsid w:val="00715945"/>
    <w:rsid w:val="007244C8"/>
    <w:rsid w:val="0073619D"/>
    <w:rsid w:val="0074140A"/>
    <w:rsid w:val="0076549C"/>
    <w:rsid w:val="00786B99"/>
    <w:rsid w:val="007872AC"/>
    <w:rsid w:val="007B50E1"/>
    <w:rsid w:val="007B6C34"/>
    <w:rsid w:val="007C7543"/>
    <w:rsid w:val="007D7DF1"/>
    <w:rsid w:val="00802A35"/>
    <w:rsid w:val="00803918"/>
    <w:rsid w:val="008058C9"/>
    <w:rsid w:val="008128CA"/>
    <w:rsid w:val="008131A8"/>
    <w:rsid w:val="008235B5"/>
    <w:rsid w:val="008279BD"/>
    <w:rsid w:val="008320F5"/>
    <w:rsid w:val="00832F6A"/>
    <w:rsid w:val="00836C16"/>
    <w:rsid w:val="00867338"/>
    <w:rsid w:val="008743AA"/>
    <w:rsid w:val="00882A2A"/>
    <w:rsid w:val="00882FBB"/>
    <w:rsid w:val="008843E0"/>
    <w:rsid w:val="00885B8E"/>
    <w:rsid w:val="008B6BE1"/>
    <w:rsid w:val="008C6327"/>
    <w:rsid w:val="008D3031"/>
    <w:rsid w:val="008E452D"/>
    <w:rsid w:val="00924587"/>
    <w:rsid w:val="00927C2B"/>
    <w:rsid w:val="00931E5F"/>
    <w:rsid w:val="00943BAF"/>
    <w:rsid w:val="009514D9"/>
    <w:rsid w:val="00954C7B"/>
    <w:rsid w:val="00962CD9"/>
    <w:rsid w:val="009719FD"/>
    <w:rsid w:val="009724A2"/>
    <w:rsid w:val="00980264"/>
    <w:rsid w:val="009B0AEB"/>
    <w:rsid w:val="009B1B89"/>
    <w:rsid w:val="009B63EA"/>
    <w:rsid w:val="009C248B"/>
    <w:rsid w:val="009D2AE2"/>
    <w:rsid w:val="009E500C"/>
    <w:rsid w:val="009F0547"/>
    <w:rsid w:val="00A00D98"/>
    <w:rsid w:val="00A05367"/>
    <w:rsid w:val="00A108B5"/>
    <w:rsid w:val="00A16CDA"/>
    <w:rsid w:val="00A2168D"/>
    <w:rsid w:val="00A31DB8"/>
    <w:rsid w:val="00A352C5"/>
    <w:rsid w:val="00A42FD7"/>
    <w:rsid w:val="00A54B58"/>
    <w:rsid w:val="00A60461"/>
    <w:rsid w:val="00A62E89"/>
    <w:rsid w:val="00A81EE0"/>
    <w:rsid w:val="00A8289F"/>
    <w:rsid w:val="00A83B85"/>
    <w:rsid w:val="00A85C3E"/>
    <w:rsid w:val="00A8634C"/>
    <w:rsid w:val="00A94AB3"/>
    <w:rsid w:val="00AA18F3"/>
    <w:rsid w:val="00AA6BBE"/>
    <w:rsid w:val="00AB0B60"/>
    <w:rsid w:val="00AB2DB8"/>
    <w:rsid w:val="00AC16AA"/>
    <w:rsid w:val="00AD15E0"/>
    <w:rsid w:val="00AF2916"/>
    <w:rsid w:val="00AF619B"/>
    <w:rsid w:val="00B0573A"/>
    <w:rsid w:val="00B169F4"/>
    <w:rsid w:val="00B22A04"/>
    <w:rsid w:val="00B2535D"/>
    <w:rsid w:val="00B36667"/>
    <w:rsid w:val="00B43629"/>
    <w:rsid w:val="00B52803"/>
    <w:rsid w:val="00B7412C"/>
    <w:rsid w:val="00B919DF"/>
    <w:rsid w:val="00B95DF5"/>
    <w:rsid w:val="00BC1B13"/>
    <w:rsid w:val="00BC2814"/>
    <w:rsid w:val="00BD0386"/>
    <w:rsid w:val="00BD5093"/>
    <w:rsid w:val="00BE326F"/>
    <w:rsid w:val="00BE7EF6"/>
    <w:rsid w:val="00BF430F"/>
    <w:rsid w:val="00BF4680"/>
    <w:rsid w:val="00C017BA"/>
    <w:rsid w:val="00C52816"/>
    <w:rsid w:val="00C90DAA"/>
    <w:rsid w:val="00C927C5"/>
    <w:rsid w:val="00C95552"/>
    <w:rsid w:val="00CA2F2F"/>
    <w:rsid w:val="00CD2697"/>
    <w:rsid w:val="00CD5CB6"/>
    <w:rsid w:val="00CE30FC"/>
    <w:rsid w:val="00CE38F6"/>
    <w:rsid w:val="00CF4FD1"/>
    <w:rsid w:val="00D04E1D"/>
    <w:rsid w:val="00D12027"/>
    <w:rsid w:val="00D16902"/>
    <w:rsid w:val="00D268E6"/>
    <w:rsid w:val="00D32A1F"/>
    <w:rsid w:val="00D36604"/>
    <w:rsid w:val="00D440DE"/>
    <w:rsid w:val="00D51162"/>
    <w:rsid w:val="00D5221A"/>
    <w:rsid w:val="00DA7BBB"/>
    <w:rsid w:val="00DB2ADB"/>
    <w:rsid w:val="00DB7EFD"/>
    <w:rsid w:val="00DC6CE1"/>
    <w:rsid w:val="00DD0883"/>
    <w:rsid w:val="00DE6A09"/>
    <w:rsid w:val="00DF3430"/>
    <w:rsid w:val="00DF7485"/>
    <w:rsid w:val="00DF79BD"/>
    <w:rsid w:val="00E027F6"/>
    <w:rsid w:val="00E16FB0"/>
    <w:rsid w:val="00E32A4D"/>
    <w:rsid w:val="00E40187"/>
    <w:rsid w:val="00E66B3A"/>
    <w:rsid w:val="00E709F9"/>
    <w:rsid w:val="00E72BFD"/>
    <w:rsid w:val="00E76B51"/>
    <w:rsid w:val="00E9762D"/>
    <w:rsid w:val="00EA277A"/>
    <w:rsid w:val="00EA4314"/>
    <w:rsid w:val="00EB5949"/>
    <w:rsid w:val="00ED02FC"/>
    <w:rsid w:val="00ED2F27"/>
    <w:rsid w:val="00EE6005"/>
    <w:rsid w:val="00EF1CFF"/>
    <w:rsid w:val="00EF417A"/>
    <w:rsid w:val="00EF794C"/>
    <w:rsid w:val="00F00C4B"/>
    <w:rsid w:val="00F06D12"/>
    <w:rsid w:val="00F33646"/>
    <w:rsid w:val="00F45FDC"/>
    <w:rsid w:val="00F55008"/>
    <w:rsid w:val="00F57798"/>
    <w:rsid w:val="00F62BF2"/>
    <w:rsid w:val="00F64A02"/>
    <w:rsid w:val="00F6521E"/>
    <w:rsid w:val="00F84AB4"/>
    <w:rsid w:val="00FA240C"/>
    <w:rsid w:val="00FA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6C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00C"/>
  </w:style>
  <w:style w:type="paragraph" w:styleId="a7">
    <w:name w:val="footer"/>
    <w:basedOn w:val="a"/>
    <w:link w:val="a8"/>
    <w:uiPriority w:val="99"/>
    <w:unhideWhenUsed/>
    <w:rsid w:val="009E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00C"/>
  </w:style>
  <w:style w:type="paragraph" w:styleId="a9">
    <w:name w:val="Normal (Web)"/>
    <w:basedOn w:val="a"/>
    <w:uiPriority w:val="99"/>
    <w:unhideWhenUsed/>
    <w:rsid w:val="00EA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090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E72BF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53BED"/>
  </w:style>
  <w:style w:type="character" w:styleId="ac">
    <w:name w:val="Hyperlink"/>
    <w:basedOn w:val="a0"/>
    <w:uiPriority w:val="99"/>
    <w:unhideWhenUsed/>
    <w:rsid w:val="00A94AB3"/>
    <w:rPr>
      <w:color w:val="0000FF" w:themeColor="hyperlink"/>
      <w:u w:val="single"/>
    </w:rPr>
  </w:style>
  <w:style w:type="character" w:customStyle="1" w:styleId="c1">
    <w:name w:val="c1"/>
    <w:rsid w:val="00294F67"/>
  </w:style>
  <w:style w:type="paragraph" w:styleId="ad">
    <w:name w:val="Balloon Text"/>
    <w:basedOn w:val="a"/>
    <w:link w:val="ae"/>
    <w:uiPriority w:val="99"/>
    <w:semiHidden/>
    <w:unhideWhenUsed/>
    <w:rsid w:val="00E7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6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6C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00C"/>
  </w:style>
  <w:style w:type="paragraph" w:styleId="a7">
    <w:name w:val="footer"/>
    <w:basedOn w:val="a"/>
    <w:link w:val="a8"/>
    <w:uiPriority w:val="99"/>
    <w:unhideWhenUsed/>
    <w:rsid w:val="009E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00C"/>
  </w:style>
  <w:style w:type="paragraph" w:styleId="a9">
    <w:name w:val="Normal (Web)"/>
    <w:basedOn w:val="a"/>
    <w:uiPriority w:val="99"/>
    <w:unhideWhenUsed/>
    <w:rsid w:val="00EA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090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E72BF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53BED"/>
  </w:style>
  <w:style w:type="character" w:styleId="ac">
    <w:name w:val="Hyperlink"/>
    <w:basedOn w:val="a0"/>
    <w:uiPriority w:val="99"/>
    <w:unhideWhenUsed/>
    <w:rsid w:val="00A94AB3"/>
    <w:rPr>
      <w:color w:val="0000FF" w:themeColor="hyperlink"/>
      <w:u w:val="single"/>
    </w:rPr>
  </w:style>
  <w:style w:type="character" w:customStyle="1" w:styleId="c1">
    <w:name w:val="c1"/>
    <w:rsid w:val="00294F67"/>
  </w:style>
  <w:style w:type="paragraph" w:styleId="ad">
    <w:name w:val="Balloon Text"/>
    <w:basedOn w:val="a"/>
    <w:link w:val="ae"/>
    <w:uiPriority w:val="99"/>
    <w:semiHidden/>
    <w:unhideWhenUsed/>
    <w:rsid w:val="00E7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6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7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0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4;&#1077;&#1090;&#1086;&#1076;&#1080;&#1095;&#1077;&#1089;&#1082;&#1072;&#1103;%20&#1088;&#1072;&#1073;&#1086;&#1090;&#1072;\&#1053;&#1040;&#1057;&#1058;&#1040;&#1042;&#1053;&#1048;&#1063;&#1045;&#1057;&#1058;&#1042;&#1054;\&#1050;&#1085;&#1080;&#1075;&#1072;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4;&#1077;&#1090;&#1086;&#1076;&#1080;&#1095;&#1077;&#1089;&#1082;&#1072;&#1103;%20&#1088;&#1072;&#1073;&#1086;&#1090;&#1072;\&#1053;&#1040;&#1057;&#1058;&#1040;&#1042;&#1053;&#1048;&#1063;&#1045;&#1057;&#1058;&#1042;&#1054;\&#1050;&#1085;&#1080;&#1075;&#1072;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149226488390788"/>
          <c:y val="5.2032520325203252E-2"/>
          <c:w val="0.5591893990779242"/>
          <c:h val="0.6249190192689329"/>
        </c:manualLayout>
      </c:layout>
      <c:barChart>
        <c:barDir val="col"/>
        <c:grouping val="clustered"/>
        <c:varyColors val="0"/>
        <c:ser>
          <c:idx val="0"/>
          <c:order val="0"/>
          <c:tx>
            <c:v>Первичная диагностика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7"/>
              <c:pt idx="0">
                <c:v>Коммуникативные навыки</c:v>
              </c:pt>
              <c:pt idx="1">
                <c:v> Умение ставить цель</c:v>
              </c:pt>
              <c:pt idx="2">
                <c:v> Умение планировать</c:v>
              </c:pt>
              <c:pt idx="3">
                <c:v> Умение оценивать</c:v>
              </c:pt>
              <c:pt idx="4">
                <c:v> Уверенность в себе</c:v>
              </c:pt>
              <c:pt idx="5">
                <c:v> Стрессоустойчивость</c:v>
              </c:pt>
              <c:pt idx="6">
                <c:v> Трудолюбие</c:v>
              </c:pt>
            </c:strLit>
          </c:cat>
          <c:val>
            <c:numRef>
              <c:f>Лист1!$A$1:$A$7</c:f>
              <c:numCache>
                <c:formatCode>General</c:formatCode>
                <c:ptCount val="7"/>
                <c:pt idx="0">
                  <c:v>25</c:v>
                </c:pt>
                <c:pt idx="1">
                  <c:v>50</c:v>
                </c:pt>
                <c:pt idx="2">
                  <c:v>30</c:v>
                </c:pt>
                <c:pt idx="3">
                  <c:v>50</c:v>
                </c:pt>
                <c:pt idx="4">
                  <c:v>30</c:v>
                </c:pt>
                <c:pt idx="5">
                  <c:v>30</c:v>
                </c:pt>
                <c:pt idx="6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08-4254-8D05-A85B9E9F4A1D}"/>
            </c:ext>
          </c:extLst>
        </c:ser>
        <c:ser>
          <c:idx val="1"/>
          <c:order val="1"/>
          <c:tx>
            <c:v>Итоговая диагностика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7"/>
              <c:pt idx="0">
                <c:v>Коммуникативные навыки</c:v>
              </c:pt>
              <c:pt idx="1">
                <c:v> Умение ставить цель</c:v>
              </c:pt>
              <c:pt idx="2">
                <c:v> Умение планировать</c:v>
              </c:pt>
              <c:pt idx="3">
                <c:v> Умение оценивать</c:v>
              </c:pt>
              <c:pt idx="4">
                <c:v> Уверенность в себе</c:v>
              </c:pt>
              <c:pt idx="5">
                <c:v> Стрессоустойчивость</c:v>
              </c:pt>
              <c:pt idx="6">
                <c:v> Трудолюбие</c:v>
              </c:pt>
            </c:strLit>
          </c:cat>
          <c:val>
            <c:numRef>
              <c:f>Лист1!$B$1:$B$7</c:f>
              <c:numCache>
                <c:formatCode>General</c:formatCode>
                <c:ptCount val="7"/>
                <c:pt idx="0">
                  <c:v>50</c:v>
                </c:pt>
                <c:pt idx="1">
                  <c:v>80</c:v>
                </c:pt>
                <c:pt idx="2">
                  <c:v>70</c:v>
                </c:pt>
                <c:pt idx="3">
                  <c:v>80</c:v>
                </c:pt>
                <c:pt idx="4">
                  <c:v>80</c:v>
                </c:pt>
                <c:pt idx="5">
                  <c:v>60</c:v>
                </c:pt>
                <c:pt idx="6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08-4254-8D05-A85B9E9F4A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8862208"/>
        <c:axId val="118863744"/>
      </c:barChart>
      <c:catAx>
        <c:axId val="118862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863744"/>
        <c:crosses val="autoZero"/>
        <c:auto val="1"/>
        <c:lblAlgn val="ctr"/>
        <c:lblOffset val="100"/>
        <c:noMultiLvlLbl val="0"/>
      </c:catAx>
      <c:valAx>
        <c:axId val="11886374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Средний % сформированности показателя</a:t>
                </a:r>
              </a:p>
            </c:rich>
          </c:tx>
          <c:layout>
            <c:manualLayout>
              <c:xMode val="edge"/>
              <c:yMode val="edge"/>
              <c:x val="6.1886826877196197E-2"/>
              <c:y val="5.2032520325203252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862208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75902287092375409"/>
          <c:y val="0.13937071724622244"/>
          <c:w val="0.23570519954071226"/>
          <c:h val="0.3402431501173447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551988693720977"/>
          <c:y val="5.0056882821387941E-2"/>
          <c:w val="0.55431635148170577"/>
          <c:h val="0.80687144482366324"/>
        </c:manualLayout>
      </c:layout>
      <c:barChart>
        <c:barDir val="col"/>
        <c:grouping val="clustered"/>
        <c:varyColors val="0"/>
        <c:ser>
          <c:idx val="0"/>
          <c:order val="0"/>
          <c:tx>
            <c:v>Входящая диагностика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4"/>
              <c:pt idx="0">
                <c:v>Низкий</c:v>
              </c:pt>
              <c:pt idx="1">
                <c:v> Средний</c:v>
              </c:pt>
              <c:pt idx="2">
                <c:v> Высокий</c:v>
              </c:pt>
              <c:pt idx="3">
                <c:v> Очень высокий</c:v>
              </c:pt>
            </c:strLit>
          </c:cat>
          <c:val>
            <c:numRef>
              <c:f>Лист1!$A$1:$A$4</c:f>
              <c:numCache>
                <c:formatCode>General</c:formatCode>
                <c:ptCount val="4"/>
                <c:pt idx="0">
                  <c:v>20</c:v>
                </c:pt>
                <c:pt idx="1">
                  <c:v>40</c:v>
                </c:pt>
                <c:pt idx="2">
                  <c:v>0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E2-47E6-8AC0-C0539B990075}"/>
            </c:ext>
          </c:extLst>
        </c:ser>
        <c:ser>
          <c:idx val="1"/>
          <c:order val="1"/>
          <c:tx>
            <c:v>Итоговая диагностика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4"/>
              <c:pt idx="0">
                <c:v>Низкий</c:v>
              </c:pt>
              <c:pt idx="1">
                <c:v> Средний</c:v>
              </c:pt>
              <c:pt idx="2">
                <c:v> Высокий</c:v>
              </c:pt>
              <c:pt idx="3">
                <c:v> Очень высокий</c:v>
              </c:pt>
            </c:strLit>
          </c:cat>
          <c:val>
            <c:numRef>
              <c:f>Лист1!$B$1:$B$4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E2-47E6-8AC0-C0539B9900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8935936"/>
        <c:axId val="118937472"/>
      </c:barChart>
      <c:catAx>
        <c:axId val="118935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937472"/>
        <c:crosses val="autoZero"/>
        <c:auto val="1"/>
        <c:lblAlgn val="ctr"/>
        <c:lblOffset val="100"/>
        <c:noMultiLvlLbl val="0"/>
      </c:catAx>
      <c:valAx>
        <c:axId val="11893747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50" b="0">
                    <a:latin typeface="Times New Roman" pitchFamily="18" charset="0"/>
                    <a:cs typeface="Times New Roman" pitchFamily="18" charset="0"/>
                  </a:rPr>
                  <a:t>Количество обучающихся</a:t>
                </a:r>
                <a:r>
                  <a:rPr lang="ru-RU" sz="1050" b="0" baseline="0">
                    <a:latin typeface="Times New Roman" pitchFamily="18" charset="0"/>
                    <a:cs typeface="Times New Roman" pitchFamily="18" charset="0"/>
                  </a:rPr>
                  <a:t> (%)</a:t>
                </a:r>
                <a:endParaRPr lang="ru-RU" sz="105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935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375058886869913"/>
          <c:y val="0.31755627816147552"/>
          <c:w val="0.28347152118805663"/>
          <c:h val="0.3040387698977901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188188976377952"/>
          <c:y val="5.0925925925925923E-2"/>
          <c:w val="0.63212510936132982"/>
          <c:h val="0.78500000000000003"/>
        </c:manualLayout>
      </c:layout>
      <c:barChart>
        <c:barDir val="col"/>
        <c:grouping val="clustered"/>
        <c:varyColors val="0"/>
        <c:ser>
          <c:idx val="0"/>
          <c:order val="0"/>
          <c:tx>
            <c:v>Входящая диагностика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4"/>
              <c:pt idx="0">
                <c:v>Низкий</c:v>
              </c:pt>
              <c:pt idx="1">
                <c:v> Средний</c:v>
              </c:pt>
              <c:pt idx="2">
                <c:v> Высокий</c:v>
              </c:pt>
              <c:pt idx="3">
                <c:v> Очень высокий</c:v>
              </c:pt>
            </c:strLit>
          </c:cat>
          <c:val>
            <c:numRef>
              <c:f>Лист1!$A$1:$A$4</c:f>
              <c:numCache>
                <c:formatCode>General</c:formatCode>
                <c:ptCount val="4"/>
                <c:pt idx="0">
                  <c:v>60</c:v>
                </c:pt>
                <c:pt idx="1">
                  <c:v>0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1F-42C1-AB29-D256664F58C7}"/>
            </c:ext>
          </c:extLst>
        </c:ser>
        <c:ser>
          <c:idx val="1"/>
          <c:order val="1"/>
          <c:tx>
            <c:v>Итоговая диагностика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4"/>
              <c:pt idx="0">
                <c:v>Низкий</c:v>
              </c:pt>
              <c:pt idx="1">
                <c:v> Средний</c:v>
              </c:pt>
              <c:pt idx="2">
                <c:v> Высокий</c:v>
              </c:pt>
              <c:pt idx="3">
                <c:v> Очень высокий</c:v>
              </c:pt>
            </c:strLit>
          </c:cat>
          <c:val>
            <c:numRef>
              <c:f>Лист1!$B$1:$B$4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1F-42C1-AB29-D256664F58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9038336"/>
        <c:axId val="119039872"/>
      </c:barChart>
      <c:catAx>
        <c:axId val="119038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039872"/>
        <c:crosses val="autoZero"/>
        <c:auto val="1"/>
        <c:lblAlgn val="ctr"/>
        <c:lblOffset val="100"/>
        <c:noMultiLvlLbl val="0"/>
      </c:catAx>
      <c:valAx>
        <c:axId val="11903987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50" b="0">
                    <a:latin typeface="Times New Roman" pitchFamily="18" charset="0"/>
                    <a:cs typeface="Times New Roman" pitchFamily="18" charset="0"/>
                  </a:rPr>
                  <a:t>Количество обучающихся</a:t>
                </a:r>
                <a:r>
                  <a:rPr lang="ru-RU" sz="1050" b="0" baseline="0">
                    <a:latin typeface="Times New Roman" pitchFamily="18" charset="0"/>
                    <a:cs typeface="Times New Roman" pitchFamily="18" charset="0"/>
                  </a:rPr>
                  <a:t> (%)</a:t>
                </a:r>
                <a:endParaRPr lang="ru-RU" sz="105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03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11811023622042"/>
          <c:y val="0.1992399387576553"/>
          <c:w val="0.26210411198600175"/>
          <c:h val="0.32374234470691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Начало уч.г.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0"/>
              <c:pt idx="0">
                <c:v>Соблюдение ТБ</c:v>
              </c:pt>
              <c:pt idx="1">
                <c:v> Использование терминологии</c:v>
              </c:pt>
              <c:pt idx="2">
                <c:v> Самоконтроль</c:v>
              </c:pt>
              <c:pt idx="3">
                <c:v> Планирование по инструкц.технологич.картам</c:v>
              </c:pt>
              <c:pt idx="4">
                <c:v> Соблюдение порядка выполнения работ</c:v>
              </c:pt>
              <c:pt idx="5">
                <c:v> Применение знаний на практике</c:v>
              </c:pt>
              <c:pt idx="6">
                <c:v> Перенос знаний</c:v>
              </c:pt>
              <c:pt idx="7">
                <c:v> Сформированность профессионально-двигат.навыков</c:v>
              </c:pt>
              <c:pt idx="8">
                <c:v> Качество ручных работ</c:v>
              </c:pt>
              <c:pt idx="9">
                <c:v> Качество на оборудовании</c:v>
              </c:pt>
            </c:strLit>
          </c:cat>
          <c:val>
            <c:numRef>
              <c:f>Лист1!$C$1:$C$10</c:f>
              <c:numCache>
                <c:formatCode>General</c:formatCode>
                <c:ptCount val="10"/>
                <c:pt idx="0">
                  <c:v>81</c:v>
                </c:pt>
                <c:pt idx="1">
                  <c:v>79</c:v>
                </c:pt>
                <c:pt idx="2">
                  <c:v>81</c:v>
                </c:pt>
                <c:pt idx="3">
                  <c:v>82</c:v>
                </c:pt>
                <c:pt idx="4">
                  <c:v>83</c:v>
                </c:pt>
                <c:pt idx="5">
                  <c:v>82</c:v>
                </c:pt>
                <c:pt idx="6">
                  <c:v>79</c:v>
                </c:pt>
                <c:pt idx="7">
                  <c:v>81</c:v>
                </c:pt>
                <c:pt idx="8">
                  <c:v>82</c:v>
                </c:pt>
                <c:pt idx="9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76-4BCE-ACE4-EF175CF73273}"/>
            </c:ext>
          </c:extLst>
        </c:ser>
        <c:ser>
          <c:idx val="1"/>
          <c:order val="1"/>
          <c:tx>
            <c:v>Конец уч.г.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0"/>
              <c:pt idx="0">
                <c:v>Соблюдение ТБ</c:v>
              </c:pt>
              <c:pt idx="1">
                <c:v> Использование терминологии</c:v>
              </c:pt>
              <c:pt idx="2">
                <c:v> Самоконтроль</c:v>
              </c:pt>
              <c:pt idx="3">
                <c:v> Планирование по инструкц.технологич.картам</c:v>
              </c:pt>
              <c:pt idx="4">
                <c:v> Соблюдение порядка выполнения работ</c:v>
              </c:pt>
              <c:pt idx="5">
                <c:v> Применение знаний на практике</c:v>
              </c:pt>
              <c:pt idx="6">
                <c:v> Перенос знаний</c:v>
              </c:pt>
              <c:pt idx="7">
                <c:v> Сформированность профессионально-двигат.навыков</c:v>
              </c:pt>
              <c:pt idx="8">
                <c:v> Качество ручных работ</c:v>
              </c:pt>
              <c:pt idx="9">
                <c:v> Качество на оборудовании</c:v>
              </c:pt>
            </c:strLit>
          </c:cat>
          <c:val>
            <c:numRef>
              <c:f>Лист1!$D$1:$D$10</c:f>
              <c:numCache>
                <c:formatCode>General</c:formatCode>
                <c:ptCount val="10"/>
                <c:pt idx="0">
                  <c:v>89</c:v>
                </c:pt>
                <c:pt idx="1">
                  <c:v>85</c:v>
                </c:pt>
                <c:pt idx="2">
                  <c:v>84</c:v>
                </c:pt>
                <c:pt idx="3">
                  <c:v>89</c:v>
                </c:pt>
                <c:pt idx="4">
                  <c:v>96</c:v>
                </c:pt>
                <c:pt idx="5">
                  <c:v>93</c:v>
                </c:pt>
                <c:pt idx="6">
                  <c:v>84</c:v>
                </c:pt>
                <c:pt idx="7">
                  <c:v>98</c:v>
                </c:pt>
                <c:pt idx="8">
                  <c:v>98</c:v>
                </c:pt>
                <c:pt idx="9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76-4BCE-ACE4-EF175CF732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9071104"/>
        <c:axId val="119072640"/>
      </c:barChart>
      <c:catAx>
        <c:axId val="11907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072640"/>
        <c:crosses val="autoZero"/>
        <c:auto val="1"/>
        <c:lblAlgn val="ctr"/>
        <c:lblOffset val="100"/>
        <c:noMultiLvlLbl val="0"/>
      </c:catAx>
      <c:valAx>
        <c:axId val="11907264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50" b="0">
                    <a:latin typeface="Times New Roman" pitchFamily="18" charset="0"/>
                    <a:cs typeface="Times New Roman" pitchFamily="18" charset="0"/>
                  </a:rPr>
                  <a:t>Коэффициент усвоения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071104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5638982443662948"/>
          <c:y val="0.14668226712624777"/>
          <c:w val="0.1436101755633705"/>
          <c:h val="9.083894633652721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39ED-808F-4C70-9A4B-532A025E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2021-05-12T03:10:00Z</cp:lastPrinted>
  <dcterms:created xsi:type="dcterms:W3CDTF">2021-05-21T00:35:00Z</dcterms:created>
  <dcterms:modified xsi:type="dcterms:W3CDTF">2021-05-24T01:42:00Z</dcterms:modified>
</cp:coreProperties>
</file>